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6A6669" w14:textId="068C6389" w:rsidR="003E16EA" w:rsidRPr="005623AE" w:rsidRDefault="00525BC4" w:rsidP="00525BC4">
      <w:pPr>
        <w:pStyle w:val="Pagrindinistekstas2"/>
        <w:tabs>
          <w:tab w:val="left" w:pos="1242"/>
          <w:tab w:val="left" w:pos="5103"/>
        </w:tabs>
        <w:ind w:left="227"/>
        <w:jc w:val="left"/>
      </w:pPr>
      <w:r>
        <w:rPr>
          <w:b w:val="0"/>
          <w:bCs w:val="0"/>
        </w:rPr>
        <w:tab/>
      </w:r>
      <w:r>
        <w:rPr>
          <w:b w:val="0"/>
          <w:bCs w:val="0"/>
        </w:rPr>
        <w:tab/>
      </w:r>
      <w:r w:rsidR="003E16EA" w:rsidRPr="005623AE">
        <w:t xml:space="preserve">                                                </w:t>
      </w:r>
    </w:p>
    <w:p w14:paraId="28B67055" w14:textId="77062ED7" w:rsidR="00746689" w:rsidRDefault="0082208F" w:rsidP="0082208F">
      <w:pPr>
        <w:pStyle w:val="Pagrindinistekstas2"/>
        <w:tabs>
          <w:tab w:val="left" w:pos="1242"/>
          <w:tab w:val="left" w:pos="5103"/>
        </w:tabs>
        <w:jc w:val="left"/>
        <w:rPr>
          <w:b w:val="0"/>
          <w:bCs w:val="0"/>
        </w:rPr>
      </w:pPr>
      <w:r>
        <w:rPr>
          <w:b w:val="0"/>
          <w:bCs w:val="0"/>
        </w:rPr>
        <w:t xml:space="preserve">                                                                                     </w:t>
      </w:r>
      <w:r w:rsidR="00746689">
        <w:rPr>
          <w:b w:val="0"/>
          <w:bCs w:val="0"/>
        </w:rPr>
        <w:t>PATVIRTINTA</w:t>
      </w:r>
    </w:p>
    <w:p w14:paraId="7A0038A1" w14:textId="48AA86C7" w:rsidR="00746689" w:rsidRDefault="00525BC4" w:rsidP="00525BC4">
      <w:pPr>
        <w:pStyle w:val="Pagrindinistekstas2"/>
        <w:tabs>
          <w:tab w:val="left" w:pos="1242"/>
          <w:tab w:val="left" w:pos="5103"/>
        </w:tabs>
        <w:ind w:left="227"/>
        <w:jc w:val="left"/>
        <w:rPr>
          <w:b w:val="0"/>
          <w:bCs w:val="0"/>
        </w:rPr>
      </w:pPr>
      <w:r>
        <w:rPr>
          <w:b w:val="0"/>
          <w:bCs w:val="0"/>
        </w:rPr>
        <w:tab/>
      </w:r>
      <w:r>
        <w:rPr>
          <w:b w:val="0"/>
          <w:bCs w:val="0"/>
        </w:rPr>
        <w:tab/>
      </w:r>
      <w:r w:rsidR="00746689">
        <w:rPr>
          <w:b w:val="0"/>
          <w:bCs w:val="0"/>
        </w:rPr>
        <w:t xml:space="preserve">Šakių rajono savivaldybės administracijos </w:t>
      </w:r>
    </w:p>
    <w:p w14:paraId="75896AD3" w14:textId="52FD06C5" w:rsidR="00746689" w:rsidRDefault="00525BC4" w:rsidP="00525BC4">
      <w:pPr>
        <w:pStyle w:val="Pagrindinistekstas2"/>
        <w:tabs>
          <w:tab w:val="left" w:pos="1242"/>
          <w:tab w:val="left" w:pos="5103"/>
        </w:tabs>
        <w:jc w:val="left"/>
        <w:rPr>
          <w:b w:val="0"/>
          <w:bCs w:val="0"/>
        </w:rPr>
      </w:pPr>
      <w:r>
        <w:rPr>
          <w:b w:val="0"/>
          <w:bCs w:val="0"/>
        </w:rPr>
        <w:tab/>
      </w:r>
      <w:r>
        <w:rPr>
          <w:b w:val="0"/>
          <w:bCs w:val="0"/>
        </w:rPr>
        <w:tab/>
      </w:r>
      <w:r w:rsidR="000E4FF4">
        <w:rPr>
          <w:b w:val="0"/>
          <w:bCs w:val="0"/>
        </w:rPr>
        <w:t>direktoriaus 202</w:t>
      </w:r>
      <w:r w:rsidR="00C37541">
        <w:rPr>
          <w:b w:val="0"/>
          <w:bCs w:val="0"/>
        </w:rPr>
        <w:t>4</w:t>
      </w:r>
      <w:r w:rsidR="00375B1E">
        <w:rPr>
          <w:b w:val="0"/>
          <w:bCs w:val="0"/>
        </w:rPr>
        <w:t xml:space="preserve"> m. </w:t>
      </w:r>
      <w:r w:rsidR="00A1618C">
        <w:rPr>
          <w:b w:val="0"/>
          <w:bCs w:val="0"/>
        </w:rPr>
        <w:t>vasario</w:t>
      </w:r>
      <w:r w:rsidR="00E24488">
        <w:rPr>
          <w:b w:val="0"/>
          <w:bCs w:val="0"/>
        </w:rPr>
        <w:t xml:space="preserve"> </w:t>
      </w:r>
      <w:r w:rsidR="004B4A8E">
        <w:rPr>
          <w:b w:val="0"/>
          <w:bCs w:val="0"/>
        </w:rPr>
        <w:t>13</w:t>
      </w:r>
      <w:r w:rsidR="00C37541">
        <w:rPr>
          <w:b w:val="0"/>
          <w:bCs w:val="0"/>
        </w:rPr>
        <w:t xml:space="preserve"> </w:t>
      </w:r>
      <w:r w:rsidR="00746689">
        <w:rPr>
          <w:b w:val="0"/>
          <w:bCs w:val="0"/>
        </w:rPr>
        <w:t xml:space="preserve">d. </w:t>
      </w:r>
      <w:r w:rsidR="00877683">
        <w:rPr>
          <w:b w:val="0"/>
          <w:bCs w:val="0"/>
        </w:rPr>
        <w:t>įsakymu</w:t>
      </w:r>
    </w:p>
    <w:p w14:paraId="33D4280D" w14:textId="680DAE0F" w:rsidR="00746689" w:rsidRDefault="00525BC4" w:rsidP="00525BC4">
      <w:pPr>
        <w:pStyle w:val="Pagrindinistekstas2"/>
        <w:tabs>
          <w:tab w:val="left" w:pos="1242"/>
          <w:tab w:val="left" w:pos="5103"/>
        </w:tabs>
        <w:jc w:val="left"/>
      </w:pPr>
      <w:r>
        <w:rPr>
          <w:b w:val="0"/>
          <w:bCs w:val="0"/>
        </w:rPr>
        <w:tab/>
      </w:r>
      <w:r>
        <w:rPr>
          <w:b w:val="0"/>
          <w:bCs w:val="0"/>
        </w:rPr>
        <w:tab/>
      </w:r>
      <w:r w:rsidR="00746689">
        <w:rPr>
          <w:b w:val="0"/>
          <w:bCs w:val="0"/>
        </w:rPr>
        <w:t>Nr. AT-</w:t>
      </w:r>
      <w:r w:rsidR="004B4A8E">
        <w:rPr>
          <w:b w:val="0"/>
          <w:bCs w:val="0"/>
        </w:rPr>
        <w:t>115</w:t>
      </w:r>
    </w:p>
    <w:p w14:paraId="6D1136E3" w14:textId="77777777" w:rsidR="00746689" w:rsidRDefault="00746689">
      <w:pPr>
        <w:pStyle w:val="Pagrindinistekstas2"/>
        <w:tabs>
          <w:tab w:val="left" w:pos="1242"/>
        </w:tabs>
        <w:ind w:left="227"/>
      </w:pPr>
    </w:p>
    <w:p w14:paraId="48739D32" w14:textId="3374A6C4" w:rsidR="00746689" w:rsidRDefault="00746689">
      <w:pPr>
        <w:pStyle w:val="Pagrindinistekstas2"/>
        <w:tabs>
          <w:tab w:val="left" w:pos="1242"/>
        </w:tabs>
        <w:ind w:left="227"/>
      </w:pPr>
      <w:r>
        <w:t>JAUNIMO MOKYMŲ IR GEROSIOS PATIRTIES SKL</w:t>
      </w:r>
      <w:r w:rsidR="001B641C">
        <w:t>AIDOS PROJEKTŲ FINANSAVIMO 2</w:t>
      </w:r>
      <w:r w:rsidR="000E4FF4">
        <w:t>02</w:t>
      </w:r>
      <w:r w:rsidR="00C37541">
        <w:t>4</w:t>
      </w:r>
      <w:r>
        <w:t xml:space="preserve"> METŲ KONKURSO NUOSTATAI</w:t>
      </w:r>
    </w:p>
    <w:p w14:paraId="16627563" w14:textId="77777777" w:rsidR="00746689" w:rsidRDefault="00746689">
      <w:pPr>
        <w:pStyle w:val="Pagrindinistekstas2"/>
        <w:tabs>
          <w:tab w:val="left" w:pos="1242"/>
        </w:tabs>
        <w:jc w:val="left"/>
      </w:pPr>
      <w:r>
        <w:t xml:space="preserve"> </w:t>
      </w:r>
    </w:p>
    <w:p w14:paraId="5A3E11DB" w14:textId="77777777" w:rsidR="00746689" w:rsidRDefault="00746689">
      <w:pPr>
        <w:pStyle w:val="Pagrindinistekstas2"/>
        <w:tabs>
          <w:tab w:val="left" w:pos="1242"/>
        </w:tabs>
      </w:pPr>
    </w:p>
    <w:p w14:paraId="4FC10E6D" w14:textId="77777777" w:rsidR="00525BC4" w:rsidRPr="00525BC4" w:rsidRDefault="00746689">
      <w:pPr>
        <w:pStyle w:val="Antrat6"/>
        <w:tabs>
          <w:tab w:val="left" w:pos="1242"/>
        </w:tabs>
        <w:ind w:left="227" w:firstLine="0"/>
        <w:rPr>
          <w:u w:val="single"/>
        </w:rPr>
      </w:pPr>
      <w:r>
        <w:t>I</w:t>
      </w:r>
      <w:r w:rsidR="00525BC4">
        <w:t xml:space="preserve"> SKYRIUS</w:t>
      </w:r>
    </w:p>
    <w:p w14:paraId="1A3FF5EC" w14:textId="43BD49B2" w:rsidR="00746689" w:rsidRDefault="00746689">
      <w:pPr>
        <w:pStyle w:val="Antrat6"/>
        <w:tabs>
          <w:tab w:val="left" w:pos="1242"/>
        </w:tabs>
        <w:ind w:left="227" w:firstLine="0"/>
        <w:rPr>
          <w:u w:val="single"/>
        </w:rPr>
      </w:pPr>
      <w:r>
        <w:t>BENDROJI DALIS</w:t>
      </w:r>
    </w:p>
    <w:p w14:paraId="22CA1FC6" w14:textId="77777777" w:rsidR="00746689" w:rsidRDefault="00746689">
      <w:pPr>
        <w:tabs>
          <w:tab w:val="left" w:pos="1242"/>
        </w:tabs>
        <w:spacing w:line="240" w:lineRule="auto"/>
        <w:jc w:val="left"/>
        <w:rPr>
          <w:b/>
          <w:bCs/>
          <w:u w:val="single"/>
        </w:rPr>
      </w:pPr>
    </w:p>
    <w:p w14:paraId="3F31BBE2" w14:textId="1DEB3811" w:rsidR="00746689" w:rsidRDefault="00746689" w:rsidP="00525BC4">
      <w:pPr>
        <w:tabs>
          <w:tab w:val="left" w:pos="1242"/>
        </w:tabs>
        <w:spacing w:line="360" w:lineRule="auto"/>
        <w:ind w:firstLine="720"/>
      </w:pPr>
      <w:r>
        <w:rPr>
          <w:bCs/>
        </w:rPr>
        <w:t xml:space="preserve">1. </w:t>
      </w:r>
      <w:r w:rsidR="00F81114">
        <w:rPr>
          <w:bCs/>
        </w:rPr>
        <w:t>Šakių r</w:t>
      </w:r>
      <w:r>
        <w:rPr>
          <w:bCs/>
        </w:rPr>
        <w:t>ajono</w:t>
      </w:r>
      <w:r>
        <w:t xml:space="preserve"> savivaldybė</w:t>
      </w:r>
      <w:r w:rsidR="00F81114">
        <w:t>s administracija</w:t>
      </w:r>
      <w:r>
        <w:t xml:space="preserve">, įgyvendindama </w:t>
      </w:r>
      <w:r w:rsidR="006D3B65">
        <w:t>Mokymosi visą gyvenimą, j</w:t>
      </w:r>
      <w:r>
        <w:t>aunimo i</w:t>
      </w:r>
      <w:r w:rsidR="006D3B65">
        <w:t>r sporto</w:t>
      </w:r>
      <w:r w:rsidR="00D836DE">
        <w:t xml:space="preserve"> p</w:t>
      </w:r>
      <w:r w:rsidR="006D3B65">
        <w:t>rogramą (kodas 01</w:t>
      </w:r>
      <w:r>
        <w:t>),</w:t>
      </w:r>
      <w:r w:rsidR="001E348B">
        <w:t xml:space="preserve"> </w:t>
      </w:r>
      <w:r>
        <w:t xml:space="preserve">skelbia Jaunimo mokymų ir </w:t>
      </w:r>
      <w:r w:rsidR="000E4FF4">
        <w:t>gerosios patirties sklaidos 202</w:t>
      </w:r>
      <w:r w:rsidR="00C37541">
        <w:t>4</w:t>
      </w:r>
      <w:r>
        <w:t xml:space="preserve"> metų projektų (toliau – Projektų) finansavimo konkursą (toliau – Konkursą).</w:t>
      </w:r>
    </w:p>
    <w:p w14:paraId="7201957B" w14:textId="77777777" w:rsidR="002522BE" w:rsidRDefault="002522BE" w:rsidP="002522BE">
      <w:pPr>
        <w:tabs>
          <w:tab w:val="left" w:pos="1242"/>
        </w:tabs>
        <w:spacing w:line="360" w:lineRule="auto"/>
      </w:pPr>
    </w:p>
    <w:p w14:paraId="1A9F6E28" w14:textId="77777777" w:rsidR="00525BC4" w:rsidRPr="00525BC4" w:rsidRDefault="00746689" w:rsidP="00525BC4">
      <w:pPr>
        <w:pStyle w:val="Antrat1"/>
        <w:tabs>
          <w:tab w:val="left" w:pos="1242"/>
        </w:tabs>
        <w:ind w:left="0"/>
      </w:pPr>
      <w:r>
        <w:rPr>
          <w:color w:val="auto"/>
        </w:rPr>
        <w:t>II</w:t>
      </w:r>
      <w:r w:rsidR="00525BC4">
        <w:rPr>
          <w:color w:val="auto"/>
        </w:rPr>
        <w:t xml:space="preserve"> SKYRIUS</w:t>
      </w:r>
    </w:p>
    <w:p w14:paraId="41D07B5B" w14:textId="74090F5E" w:rsidR="00746689" w:rsidRDefault="00746689" w:rsidP="00525BC4">
      <w:pPr>
        <w:pStyle w:val="Antrat1"/>
        <w:tabs>
          <w:tab w:val="left" w:pos="1242"/>
        </w:tabs>
        <w:ind w:left="0"/>
      </w:pPr>
      <w:r>
        <w:rPr>
          <w:color w:val="auto"/>
        </w:rPr>
        <w:t>REIKALAVIMAI PROJEKTŲ TURINIUI</w:t>
      </w:r>
    </w:p>
    <w:p w14:paraId="76192CA5" w14:textId="77777777" w:rsidR="00746689" w:rsidRDefault="00746689" w:rsidP="002522BE">
      <w:pPr>
        <w:tabs>
          <w:tab w:val="left" w:pos="1242"/>
        </w:tabs>
        <w:spacing w:line="360" w:lineRule="auto"/>
      </w:pPr>
    </w:p>
    <w:p w14:paraId="3ED2A6EF" w14:textId="30B56507" w:rsidR="00746689" w:rsidRDefault="00746689" w:rsidP="00525BC4">
      <w:pPr>
        <w:tabs>
          <w:tab w:val="left" w:pos="1242"/>
        </w:tabs>
        <w:spacing w:line="360" w:lineRule="auto"/>
        <w:ind w:firstLine="720"/>
        <w:rPr>
          <w:color w:val="000000"/>
        </w:rPr>
      </w:pPr>
      <w:r>
        <w:t>2. Konkursu siekiama ugdyti jaunim</w:t>
      </w:r>
      <w:r w:rsidR="000E4FF4">
        <w:t>o lyderių</w:t>
      </w:r>
      <w:r>
        <w:t>, vadovaujančių jaunimo organizacijoms, organizacijoms, dirbančioms su jaunimu</w:t>
      </w:r>
      <w:r w:rsidR="003A10F8">
        <w:t>,</w:t>
      </w:r>
      <w:r>
        <w:rPr>
          <w:color w:val="000000"/>
        </w:rPr>
        <w:t xml:space="preserve"> bei neformalioms jaunimo grupėms, </w:t>
      </w:r>
      <w:r>
        <w:t>kompetencijas</w:t>
      </w:r>
      <w:r>
        <w:rPr>
          <w:color w:val="000000"/>
        </w:rPr>
        <w:t>, plėtoti jaunimo lyderių ruošimą</w:t>
      </w:r>
      <w:r w:rsidR="00F6426B">
        <w:rPr>
          <w:color w:val="000000"/>
        </w:rPr>
        <w:t xml:space="preserve">, </w:t>
      </w:r>
      <w:r>
        <w:rPr>
          <w:color w:val="000000"/>
        </w:rPr>
        <w:t xml:space="preserve">jaunimo organizacijų </w:t>
      </w:r>
      <w:r w:rsidR="00F6426B">
        <w:rPr>
          <w:color w:val="000000"/>
        </w:rPr>
        <w:t xml:space="preserve">bei su jaunimu dirbančių organizacijų </w:t>
      </w:r>
      <w:r>
        <w:rPr>
          <w:color w:val="000000"/>
        </w:rPr>
        <w:t>narių gebėjimų tobulinimą, diegti darbo komandoje įgūdžius, kurie padėtų gerinti organizacijų efektyvumą, stiprintų organizacijų bendradarbiavimo ryšius, skatintų dalijimąsi vertinga informacija, gerąja patirtimi</w:t>
      </w:r>
      <w:r w:rsidR="00262620">
        <w:rPr>
          <w:color w:val="000000"/>
        </w:rPr>
        <w:t>.</w:t>
      </w:r>
      <w:r w:rsidR="001E348B">
        <w:rPr>
          <w:color w:val="000000"/>
        </w:rPr>
        <w:t xml:space="preserve"> </w:t>
      </w:r>
    </w:p>
    <w:p w14:paraId="705D28FA" w14:textId="6BB83269" w:rsidR="00262620" w:rsidRDefault="00262620" w:rsidP="00525BC4">
      <w:pPr>
        <w:tabs>
          <w:tab w:val="left" w:pos="1242"/>
        </w:tabs>
        <w:spacing w:line="360" w:lineRule="auto"/>
        <w:ind w:firstLine="720"/>
        <w:rPr>
          <w:color w:val="000000"/>
        </w:rPr>
      </w:pPr>
      <w:r>
        <w:rPr>
          <w:color w:val="000000"/>
        </w:rPr>
        <w:t>3. Vertinant paraiškas prioritetai bus teikiami šiems Projektams:</w:t>
      </w:r>
    </w:p>
    <w:p w14:paraId="7C392205" w14:textId="645A5909" w:rsidR="00262620" w:rsidRDefault="00262620" w:rsidP="00525BC4">
      <w:pPr>
        <w:tabs>
          <w:tab w:val="left" w:pos="1242"/>
        </w:tabs>
        <w:spacing w:line="360" w:lineRule="auto"/>
        <w:ind w:firstLine="720"/>
        <w:rPr>
          <w:color w:val="000000"/>
        </w:rPr>
      </w:pPr>
      <w:r>
        <w:rPr>
          <w:color w:val="000000"/>
        </w:rPr>
        <w:t>3.1. stiprinantiems jaunimo emocinę sveikatą;</w:t>
      </w:r>
    </w:p>
    <w:p w14:paraId="2500216E" w14:textId="4279CEE9" w:rsidR="00262620" w:rsidRDefault="00262620" w:rsidP="00525BC4">
      <w:pPr>
        <w:tabs>
          <w:tab w:val="left" w:pos="1242"/>
        </w:tabs>
        <w:spacing w:line="360" w:lineRule="auto"/>
        <w:ind w:firstLine="720"/>
        <w:rPr>
          <w:color w:val="000000"/>
        </w:rPr>
      </w:pPr>
      <w:r>
        <w:rPr>
          <w:color w:val="000000"/>
        </w:rPr>
        <w:t>3.2. prevencinių priemonių (programų) įgyvendinimui;</w:t>
      </w:r>
    </w:p>
    <w:p w14:paraId="613BDBD1" w14:textId="6A0C3CA6" w:rsidR="00262620" w:rsidRDefault="00262620" w:rsidP="00525BC4">
      <w:pPr>
        <w:tabs>
          <w:tab w:val="left" w:pos="1242"/>
        </w:tabs>
        <w:spacing w:line="360" w:lineRule="auto"/>
        <w:ind w:firstLine="720"/>
      </w:pPr>
      <w:r>
        <w:rPr>
          <w:color w:val="000000"/>
        </w:rPr>
        <w:t>3.3. sveikos gyvensenos būdo propagavimui.</w:t>
      </w:r>
    </w:p>
    <w:p w14:paraId="325AF55E" w14:textId="45C288A7" w:rsidR="00746689" w:rsidRDefault="00262620" w:rsidP="00525BC4">
      <w:pPr>
        <w:tabs>
          <w:tab w:val="left" w:pos="1242"/>
        </w:tabs>
        <w:spacing w:line="360" w:lineRule="auto"/>
        <w:ind w:firstLine="720"/>
      </w:pPr>
      <w:r>
        <w:t>4</w:t>
      </w:r>
      <w:r w:rsidR="00746689">
        <w:t xml:space="preserve">. Konkursui teikiami </w:t>
      </w:r>
      <w:r w:rsidR="0045432E">
        <w:t>P</w:t>
      </w:r>
      <w:r w:rsidR="00746689">
        <w:t>rojektai turi siekti kokybiško rezultato (produkto), kuris atspindėtų dalyvių įgytą kompetenciją ir praktinį jos pritaikymą.</w:t>
      </w:r>
    </w:p>
    <w:p w14:paraId="6683E91E" w14:textId="6EC959FB" w:rsidR="00746689" w:rsidRDefault="00262620" w:rsidP="00525BC4">
      <w:pPr>
        <w:tabs>
          <w:tab w:val="left" w:pos="1242"/>
        </w:tabs>
        <w:spacing w:line="360" w:lineRule="auto"/>
        <w:ind w:firstLine="720"/>
      </w:pPr>
      <w:r>
        <w:t>5</w:t>
      </w:r>
      <w:r w:rsidR="00746689">
        <w:t xml:space="preserve">. Konkursui teikiami </w:t>
      </w:r>
      <w:r w:rsidR="0045432E">
        <w:t>P</w:t>
      </w:r>
      <w:r w:rsidR="00746689">
        <w:t xml:space="preserve">rojektai turi atitikti šiuos principus: </w:t>
      </w:r>
    </w:p>
    <w:p w14:paraId="6D931929" w14:textId="05D96F91" w:rsidR="00746689" w:rsidRDefault="00262620" w:rsidP="00525BC4">
      <w:pPr>
        <w:tabs>
          <w:tab w:val="left" w:pos="1242"/>
        </w:tabs>
        <w:spacing w:line="360" w:lineRule="auto"/>
        <w:ind w:firstLine="720"/>
      </w:pPr>
      <w:r>
        <w:t>5</w:t>
      </w:r>
      <w:r w:rsidR="00746689">
        <w:t xml:space="preserve">.1. savanoriškumo; </w:t>
      </w:r>
    </w:p>
    <w:p w14:paraId="3F391E00" w14:textId="48EE7B83" w:rsidR="00746689" w:rsidRDefault="00332193" w:rsidP="00525BC4">
      <w:pPr>
        <w:tabs>
          <w:tab w:val="left" w:pos="1242"/>
        </w:tabs>
        <w:spacing w:line="360" w:lineRule="auto"/>
        <w:ind w:firstLine="720"/>
      </w:pPr>
      <w:r>
        <w:t>5</w:t>
      </w:r>
      <w:r w:rsidR="00746689">
        <w:t xml:space="preserve">.2. savarankiškumo; </w:t>
      </w:r>
    </w:p>
    <w:p w14:paraId="332A06A1" w14:textId="55465280" w:rsidR="002F1AE6" w:rsidRDefault="00332193" w:rsidP="00525BC4">
      <w:pPr>
        <w:tabs>
          <w:tab w:val="left" w:pos="1242"/>
        </w:tabs>
        <w:spacing w:line="360" w:lineRule="auto"/>
        <w:ind w:firstLine="720"/>
      </w:pPr>
      <w:r>
        <w:t>5</w:t>
      </w:r>
      <w:r w:rsidR="00746689">
        <w:t>.3. savivaldos</w:t>
      </w:r>
      <w:r w:rsidR="002F1AE6">
        <w:t>;</w:t>
      </w:r>
    </w:p>
    <w:p w14:paraId="0D40B341" w14:textId="42E92139" w:rsidR="00746689" w:rsidRDefault="00332193" w:rsidP="00525BC4">
      <w:pPr>
        <w:tabs>
          <w:tab w:val="left" w:pos="1242"/>
        </w:tabs>
        <w:spacing w:line="360" w:lineRule="auto"/>
        <w:ind w:firstLine="720"/>
      </w:pPr>
      <w:r>
        <w:t>5</w:t>
      </w:r>
      <w:r w:rsidR="002F1AE6">
        <w:t>.4. ly</w:t>
      </w:r>
      <w:r>
        <w:t>gių</w:t>
      </w:r>
      <w:r w:rsidR="002F1AE6">
        <w:t xml:space="preserve"> </w:t>
      </w:r>
      <w:r>
        <w:t>galimybių</w:t>
      </w:r>
      <w:r w:rsidR="002F1AE6">
        <w:t>.</w:t>
      </w:r>
      <w:r w:rsidR="00746689">
        <w:t xml:space="preserve"> </w:t>
      </w:r>
    </w:p>
    <w:p w14:paraId="06298282" w14:textId="5160AE9C" w:rsidR="00746689" w:rsidRDefault="00332193" w:rsidP="00525BC4">
      <w:pPr>
        <w:tabs>
          <w:tab w:val="left" w:pos="1242"/>
        </w:tabs>
        <w:spacing w:line="360" w:lineRule="auto"/>
        <w:ind w:firstLine="720"/>
      </w:pPr>
      <w:r>
        <w:t>6</w:t>
      </w:r>
      <w:r w:rsidR="00746689">
        <w:t xml:space="preserve">. Konkursui negali būti teikiami </w:t>
      </w:r>
      <w:r w:rsidR="0045432E">
        <w:t>P</w:t>
      </w:r>
      <w:r w:rsidR="00746689">
        <w:t xml:space="preserve">rojektai, kurių tikslas yra: </w:t>
      </w:r>
    </w:p>
    <w:p w14:paraId="01806A0E" w14:textId="032D64AB" w:rsidR="00746689" w:rsidRDefault="00332193" w:rsidP="00525BC4">
      <w:pPr>
        <w:tabs>
          <w:tab w:val="left" w:pos="1242"/>
        </w:tabs>
        <w:spacing w:line="360" w:lineRule="auto"/>
        <w:ind w:firstLine="720"/>
      </w:pPr>
      <w:r>
        <w:t>6</w:t>
      </w:r>
      <w:r w:rsidR="00746689">
        <w:t xml:space="preserve">.1. atostogos ir turizmas; </w:t>
      </w:r>
    </w:p>
    <w:p w14:paraId="367150BC" w14:textId="457AD919" w:rsidR="00746689" w:rsidRDefault="00332193" w:rsidP="00525BC4">
      <w:pPr>
        <w:tabs>
          <w:tab w:val="left" w:pos="1242"/>
        </w:tabs>
        <w:spacing w:line="360" w:lineRule="auto"/>
        <w:ind w:firstLine="720"/>
      </w:pPr>
      <w:r>
        <w:t>6</w:t>
      </w:r>
      <w:r w:rsidR="00746689">
        <w:t xml:space="preserve">.2. pelno gavimas. </w:t>
      </w:r>
    </w:p>
    <w:p w14:paraId="3433183C" w14:textId="00521BA8" w:rsidR="00746689" w:rsidRDefault="00332193" w:rsidP="00525BC4">
      <w:pPr>
        <w:tabs>
          <w:tab w:val="left" w:pos="1242"/>
        </w:tabs>
        <w:spacing w:line="360" w:lineRule="auto"/>
        <w:ind w:firstLine="720"/>
      </w:pPr>
      <w:r>
        <w:t>7</w:t>
      </w:r>
      <w:r w:rsidR="00746689">
        <w:t xml:space="preserve">. Taip pat </w:t>
      </w:r>
      <w:r w:rsidR="006741A4">
        <w:t>K</w:t>
      </w:r>
      <w:r w:rsidR="00746689">
        <w:t xml:space="preserve">onkursui negali būti teikiami </w:t>
      </w:r>
      <w:r w:rsidR="0045432E">
        <w:t>P</w:t>
      </w:r>
      <w:r w:rsidR="00746689">
        <w:t>rojektai, kurie:</w:t>
      </w:r>
    </w:p>
    <w:p w14:paraId="2735963B" w14:textId="4DB1132B" w:rsidR="00746689" w:rsidRDefault="00332193" w:rsidP="00525BC4">
      <w:pPr>
        <w:tabs>
          <w:tab w:val="left" w:pos="1242"/>
        </w:tabs>
        <w:spacing w:line="360" w:lineRule="auto"/>
        <w:ind w:firstLine="720"/>
      </w:pPr>
      <w:r>
        <w:lastRenderedPageBreak/>
        <w:t>7</w:t>
      </w:r>
      <w:r w:rsidR="00746689">
        <w:t xml:space="preserve">.1. kelia grėsmę žmonių sveikatai, garbei ir orumui, viešajai tvarkai; </w:t>
      </w:r>
    </w:p>
    <w:p w14:paraId="4DD12681" w14:textId="196C1073" w:rsidR="00746689" w:rsidRDefault="00332193" w:rsidP="00525BC4">
      <w:pPr>
        <w:tabs>
          <w:tab w:val="left" w:pos="1242"/>
        </w:tabs>
        <w:spacing w:line="360" w:lineRule="auto"/>
        <w:ind w:firstLine="720"/>
      </w:pPr>
      <w:r>
        <w:t>7</w:t>
      </w:r>
      <w:r w:rsidR="00746689">
        <w:t xml:space="preserve">.2. bet kokiomis formomis, metodais ir būdais išreiškia nepagarbą Lietuvos valstybės, tautiniams ir religiniams simboliams, piliečių tautiniams ir religiniams jausmams;  </w:t>
      </w:r>
    </w:p>
    <w:p w14:paraId="6BBF113B" w14:textId="7640AEF9" w:rsidR="00746689" w:rsidRDefault="00332193" w:rsidP="00525BC4">
      <w:pPr>
        <w:tabs>
          <w:tab w:val="left" w:pos="1242"/>
        </w:tabs>
        <w:spacing w:line="360" w:lineRule="auto"/>
        <w:ind w:firstLine="720"/>
      </w:pPr>
      <w:r>
        <w:t>7</w:t>
      </w:r>
      <w:r w:rsidR="00D836DE">
        <w:t xml:space="preserve">.3. </w:t>
      </w:r>
      <w:r w:rsidR="00746689">
        <w:t xml:space="preserve">bet kokiomis formomis, metodais ir būdais yra susiję su smurto, prievartos, neapykantos ir narkotikų bei kitų toksinių medžiagų populiarinimu; </w:t>
      </w:r>
    </w:p>
    <w:p w14:paraId="1C04F3A1" w14:textId="0E0A7540" w:rsidR="00746689" w:rsidRDefault="00332193" w:rsidP="00525BC4">
      <w:pPr>
        <w:tabs>
          <w:tab w:val="left" w:pos="1242"/>
        </w:tabs>
        <w:spacing w:line="360" w:lineRule="auto"/>
        <w:ind w:firstLine="720"/>
        <w:rPr>
          <w:b/>
          <w:bCs/>
        </w:rPr>
      </w:pPr>
      <w:r>
        <w:t>7</w:t>
      </w:r>
      <w:r w:rsidR="00D836DE">
        <w:t xml:space="preserve">.4. </w:t>
      </w:r>
      <w:r w:rsidR="00746689">
        <w:t xml:space="preserve">bet kokiomis kitomis formomis, metodais ir būdais pažeidžia Lietuvos Respublikos Konstituciją, įstatymus ir kitus teisės aktus. </w:t>
      </w:r>
    </w:p>
    <w:p w14:paraId="0503303F" w14:textId="77777777" w:rsidR="00746689" w:rsidRDefault="00746689" w:rsidP="002522BE">
      <w:pPr>
        <w:tabs>
          <w:tab w:val="left" w:pos="1242"/>
        </w:tabs>
        <w:spacing w:line="360" w:lineRule="auto"/>
        <w:rPr>
          <w:b/>
          <w:bCs/>
        </w:rPr>
      </w:pPr>
    </w:p>
    <w:p w14:paraId="1A04AC51" w14:textId="77777777" w:rsidR="00525BC4" w:rsidRDefault="00746689" w:rsidP="00525BC4">
      <w:pPr>
        <w:tabs>
          <w:tab w:val="left" w:pos="1242"/>
        </w:tabs>
        <w:spacing w:line="240" w:lineRule="auto"/>
        <w:ind w:firstLine="1242"/>
        <w:jc w:val="center"/>
        <w:rPr>
          <w:b/>
          <w:bCs/>
        </w:rPr>
      </w:pPr>
      <w:r>
        <w:rPr>
          <w:b/>
          <w:bCs/>
        </w:rPr>
        <w:t>III</w:t>
      </w:r>
      <w:r w:rsidR="00525BC4">
        <w:rPr>
          <w:b/>
          <w:bCs/>
        </w:rPr>
        <w:t xml:space="preserve"> SKYRIUS</w:t>
      </w:r>
    </w:p>
    <w:p w14:paraId="665EA2AC" w14:textId="786A1DC3" w:rsidR="00746689" w:rsidRDefault="00746689" w:rsidP="00525BC4">
      <w:pPr>
        <w:tabs>
          <w:tab w:val="left" w:pos="1242"/>
        </w:tabs>
        <w:spacing w:line="240" w:lineRule="auto"/>
        <w:ind w:firstLine="1242"/>
        <w:jc w:val="center"/>
        <w:rPr>
          <w:bCs/>
        </w:rPr>
      </w:pPr>
      <w:r>
        <w:rPr>
          <w:b/>
          <w:bCs/>
        </w:rPr>
        <w:t>REIKALAVIMAI PAREIŠKĖJAMS</w:t>
      </w:r>
    </w:p>
    <w:p w14:paraId="57938CC1" w14:textId="77777777" w:rsidR="00746689" w:rsidRDefault="00746689" w:rsidP="002522BE">
      <w:pPr>
        <w:tabs>
          <w:tab w:val="left" w:pos="1242"/>
        </w:tabs>
        <w:spacing w:line="360" w:lineRule="auto"/>
        <w:rPr>
          <w:bCs/>
        </w:rPr>
      </w:pPr>
    </w:p>
    <w:p w14:paraId="528BB402" w14:textId="63ACC774" w:rsidR="00746689" w:rsidRDefault="00332193" w:rsidP="00525BC4">
      <w:pPr>
        <w:tabs>
          <w:tab w:val="left" w:pos="1242"/>
        </w:tabs>
        <w:spacing w:line="360" w:lineRule="auto"/>
        <w:ind w:firstLine="720"/>
      </w:pPr>
      <w:r>
        <w:t>8</w:t>
      </w:r>
      <w:r w:rsidR="00746689">
        <w:t>. Projektų teikėjais gali būti</w:t>
      </w:r>
      <w:r w:rsidR="00C37541">
        <w:t xml:space="preserve"> veikiančios </w:t>
      </w:r>
      <w:r w:rsidR="00746689">
        <w:t xml:space="preserve">jaunimo organizacijos, su jaunimu dirbančios organizacijos, registruotos Asociacijų įstatymo, Viešųjų įstaigų įstatymo, Religinių bendruomenių ir bendrijų įstatymo ar Labdaros ir paramos fondų įstatymo nustatyta tvarka bei neformalios jaunimo grupės, kurių vienas iš tikslų – į rajono jaunimą orientuota ir jaunimo poreikius atitinkanti veikla. </w:t>
      </w:r>
    </w:p>
    <w:p w14:paraId="255D891B" w14:textId="0D8A0E7D" w:rsidR="002522BE" w:rsidRDefault="00332193" w:rsidP="003E379D">
      <w:pPr>
        <w:tabs>
          <w:tab w:val="left" w:pos="1242"/>
        </w:tabs>
        <w:spacing w:line="360" w:lineRule="auto"/>
        <w:ind w:firstLine="720"/>
      </w:pPr>
      <w:r>
        <w:t>9</w:t>
      </w:r>
      <w:r w:rsidR="00746689">
        <w:t>. Neformali jaunimo grupė, prieš pate</w:t>
      </w:r>
      <w:r w:rsidR="006D3B65">
        <w:t xml:space="preserve">ikdama </w:t>
      </w:r>
      <w:r w:rsidR="006741A4">
        <w:t>P</w:t>
      </w:r>
      <w:r w:rsidR="006D3B65">
        <w:t>araišką, turi sudaryti B</w:t>
      </w:r>
      <w:r w:rsidR="00746689">
        <w:t xml:space="preserve">endradarbiavimo </w:t>
      </w:r>
      <w:r w:rsidR="002522BE">
        <w:t>sutartį su ne</w:t>
      </w:r>
      <w:r w:rsidR="000C16ED">
        <w:t xml:space="preserve"> </w:t>
      </w:r>
      <w:r w:rsidR="002522BE">
        <w:t xml:space="preserve">pelno siekiančia organizacija dėl </w:t>
      </w:r>
      <w:r w:rsidR="006741A4">
        <w:t>P</w:t>
      </w:r>
      <w:r w:rsidR="002522BE">
        <w:t>rojekto lėšų administravimo.</w:t>
      </w:r>
    </w:p>
    <w:p w14:paraId="1061863C" w14:textId="14AD20CF" w:rsidR="002522BE" w:rsidRDefault="00332193" w:rsidP="00525BC4">
      <w:pPr>
        <w:tabs>
          <w:tab w:val="left" w:pos="1242"/>
        </w:tabs>
        <w:spacing w:line="360" w:lineRule="auto"/>
        <w:ind w:firstLine="720"/>
      </w:pPr>
      <w:r>
        <w:t>10</w:t>
      </w:r>
      <w:r w:rsidR="002522BE">
        <w:t xml:space="preserve">. Ne mažiau kaip 2/3 </w:t>
      </w:r>
      <w:r w:rsidR="006741A4">
        <w:t>P</w:t>
      </w:r>
      <w:r w:rsidR="002522BE">
        <w:t>rojekto vykdytojų turi būti jauni žmonės.</w:t>
      </w:r>
    </w:p>
    <w:p w14:paraId="086772D5" w14:textId="4AB6E12B" w:rsidR="002522BE" w:rsidRDefault="002522BE" w:rsidP="00525BC4">
      <w:pPr>
        <w:tabs>
          <w:tab w:val="left" w:pos="1242"/>
        </w:tabs>
        <w:spacing w:line="360" w:lineRule="auto"/>
        <w:ind w:firstLine="720"/>
      </w:pPr>
      <w:r>
        <w:t>1</w:t>
      </w:r>
      <w:r w:rsidR="00332193">
        <w:t>1</w:t>
      </w:r>
      <w:r>
        <w:t xml:space="preserve">. </w:t>
      </w:r>
      <w:bookmarkStart w:id="0" w:name="_Hlk66103044"/>
      <w:r>
        <w:t xml:space="preserve">Ne mažiau kaip 2/3 </w:t>
      </w:r>
      <w:r w:rsidR="006741A4">
        <w:t>P</w:t>
      </w:r>
      <w:r>
        <w:t>rojekto dalyvių turi būti jauni žmonės (14</w:t>
      </w:r>
      <w:r w:rsidR="003E379D">
        <w:t>–</w:t>
      </w:r>
      <w:r>
        <w:t>29 metų amžiaus).</w:t>
      </w:r>
    </w:p>
    <w:bookmarkEnd w:id="0"/>
    <w:p w14:paraId="03AD105A" w14:textId="20EB16BA" w:rsidR="002522BE" w:rsidRDefault="002522BE" w:rsidP="00525BC4">
      <w:pPr>
        <w:tabs>
          <w:tab w:val="left" w:pos="1242"/>
        </w:tabs>
        <w:spacing w:line="360" w:lineRule="auto"/>
        <w:ind w:firstLine="720"/>
      </w:pPr>
      <w:r>
        <w:t>1</w:t>
      </w:r>
      <w:r w:rsidR="00332193">
        <w:t>2</w:t>
      </w:r>
      <w:r>
        <w:t xml:space="preserve">. Vienas </w:t>
      </w:r>
      <w:r w:rsidR="006741A4">
        <w:t>P</w:t>
      </w:r>
      <w:r>
        <w:t xml:space="preserve">areiškėjas gali pateikti tik vieną </w:t>
      </w:r>
      <w:r w:rsidR="00BE585C">
        <w:t>P</w:t>
      </w:r>
      <w:r>
        <w:t>araišką.</w:t>
      </w:r>
    </w:p>
    <w:p w14:paraId="2158FE4D" w14:textId="77777777" w:rsidR="002522BE" w:rsidRDefault="002522BE" w:rsidP="002522BE">
      <w:pPr>
        <w:tabs>
          <w:tab w:val="left" w:pos="1242"/>
        </w:tabs>
        <w:spacing w:line="360" w:lineRule="auto"/>
      </w:pPr>
    </w:p>
    <w:p w14:paraId="135518E8" w14:textId="77777777" w:rsidR="00525BC4" w:rsidRPr="00525BC4" w:rsidRDefault="002522BE" w:rsidP="00525BC4">
      <w:pPr>
        <w:pStyle w:val="Antrat1"/>
        <w:tabs>
          <w:tab w:val="left" w:pos="1242"/>
        </w:tabs>
        <w:ind w:left="0"/>
      </w:pPr>
      <w:r>
        <w:rPr>
          <w:color w:val="auto"/>
        </w:rPr>
        <w:t>IV</w:t>
      </w:r>
      <w:r w:rsidR="00525BC4">
        <w:rPr>
          <w:color w:val="auto"/>
        </w:rPr>
        <w:t xml:space="preserve"> SKYRIUS</w:t>
      </w:r>
    </w:p>
    <w:p w14:paraId="6E208CE3" w14:textId="595E57A4" w:rsidR="002522BE" w:rsidRDefault="002522BE" w:rsidP="00525BC4">
      <w:pPr>
        <w:pStyle w:val="Antrat1"/>
        <w:tabs>
          <w:tab w:val="left" w:pos="1242"/>
        </w:tabs>
        <w:ind w:left="0"/>
      </w:pPr>
      <w:r>
        <w:rPr>
          <w:color w:val="auto"/>
        </w:rPr>
        <w:t>PARAIŠKŲ TEIKIMAS KONKURSUI</w:t>
      </w:r>
    </w:p>
    <w:p w14:paraId="71C9D427" w14:textId="77777777" w:rsidR="002522BE" w:rsidRDefault="002522BE" w:rsidP="002522BE">
      <w:pPr>
        <w:tabs>
          <w:tab w:val="left" w:pos="1242"/>
        </w:tabs>
        <w:spacing w:line="360" w:lineRule="auto"/>
      </w:pPr>
    </w:p>
    <w:p w14:paraId="66DCC763" w14:textId="045A7DC6" w:rsidR="002522BE" w:rsidRDefault="002522BE" w:rsidP="00525BC4">
      <w:pPr>
        <w:pStyle w:val="Pagrindinistekstas2"/>
        <w:tabs>
          <w:tab w:val="left" w:pos="1242"/>
        </w:tabs>
        <w:spacing w:line="360" w:lineRule="auto"/>
        <w:ind w:firstLine="720"/>
        <w:jc w:val="both"/>
      </w:pPr>
      <w:r>
        <w:rPr>
          <w:b w:val="0"/>
        </w:rPr>
        <w:t>1</w:t>
      </w:r>
      <w:r w:rsidR="00332193">
        <w:rPr>
          <w:b w:val="0"/>
        </w:rPr>
        <w:t>3</w:t>
      </w:r>
      <w:r>
        <w:rPr>
          <w:b w:val="0"/>
        </w:rPr>
        <w:t xml:space="preserve">. Konkursui teikiamas </w:t>
      </w:r>
      <w:r w:rsidR="0045432E">
        <w:rPr>
          <w:b w:val="0"/>
        </w:rPr>
        <w:t>P</w:t>
      </w:r>
      <w:r>
        <w:rPr>
          <w:b w:val="0"/>
        </w:rPr>
        <w:t>rojektas turi būti aprašomas, užpildant Paraišką rajono savivaldybės administracijai dėl dalyvavimo Jaunimo projektų finansavimo konkurse 202</w:t>
      </w:r>
      <w:r w:rsidR="00122B90">
        <w:rPr>
          <w:b w:val="0"/>
        </w:rPr>
        <w:t>4</w:t>
      </w:r>
      <w:r>
        <w:rPr>
          <w:b w:val="0"/>
        </w:rPr>
        <w:t xml:space="preserve"> metais (toliau vadinama – Paraišk</w:t>
      </w:r>
      <w:r w:rsidR="00EA0D57">
        <w:rPr>
          <w:b w:val="0"/>
        </w:rPr>
        <w:t>a).</w:t>
      </w:r>
    </w:p>
    <w:p w14:paraId="3EDA1E78" w14:textId="540A39FB" w:rsidR="002522BE" w:rsidRDefault="002522BE" w:rsidP="00525BC4">
      <w:pPr>
        <w:pStyle w:val="Pagrindinistekstas2"/>
        <w:tabs>
          <w:tab w:val="left" w:pos="1242"/>
        </w:tabs>
        <w:spacing w:line="360" w:lineRule="auto"/>
        <w:ind w:firstLine="720"/>
        <w:jc w:val="both"/>
      </w:pPr>
      <w:r>
        <w:rPr>
          <w:b w:val="0"/>
        </w:rPr>
        <w:t>1</w:t>
      </w:r>
      <w:r w:rsidR="00332193">
        <w:rPr>
          <w:b w:val="0"/>
        </w:rPr>
        <w:t>4</w:t>
      </w:r>
      <w:r>
        <w:rPr>
          <w:b w:val="0"/>
        </w:rPr>
        <w:t>. Paraiška turi būti pasirašyta asmens, turinčio teisę veikti juridinio asmens vardu, bei patvirtinta antspaudu, jeigu jis antspaudą privalo turėti.</w:t>
      </w:r>
    </w:p>
    <w:p w14:paraId="50CFC4F3" w14:textId="443E206A" w:rsidR="002522BE" w:rsidRDefault="002522BE" w:rsidP="00525BC4">
      <w:pPr>
        <w:tabs>
          <w:tab w:val="left" w:pos="1242"/>
        </w:tabs>
        <w:spacing w:line="360" w:lineRule="auto"/>
        <w:ind w:firstLine="720"/>
      </w:pPr>
      <w:r>
        <w:t>1</w:t>
      </w:r>
      <w:r w:rsidR="00332193">
        <w:t>5</w:t>
      </w:r>
      <w:r>
        <w:t xml:space="preserve">. Pareiškėjas kartu su </w:t>
      </w:r>
      <w:r w:rsidR="0045432E">
        <w:t>P</w:t>
      </w:r>
      <w:r>
        <w:t>araiška pateikia šiuos dokumentus:</w:t>
      </w:r>
    </w:p>
    <w:p w14:paraId="4DC37292" w14:textId="2C88CFDE" w:rsidR="002522BE" w:rsidRDefault="002522BE" w:rsidP="00525BC4">
      <w:pPr>
        <w:tabs>
          <w:tab w:val="left" w:pos="1242"/>
        </w:tabs>
        <w:spacing w:line="360" w:lineRule="auto"/>
        <w:ind w:firstLine="720"/>
      </w:pPr>
      <w:r>
        <w:t>1</w:t>
      </w:r>
      <w:r w:rsidR="00332193">
        <w:t>5</w:t>
      </w:r>
      <w:r>
        <w:t xml:space="preserve">.1. juridinio asmens registracijos pažymėjimo </w:t>
      </w:r>
      <w:r w:rsidR="003F6E52">
        <w:t xml:space="preserve">ir įstatų </w:t>
      </w:r>
      <w:r>
        <w:t>kopij</w:t>
      </w:r>
      <w:r w:rsidR="003F6E52">
        <w:t>as</w:t>
      </w:r>
      <w:r>
        <w:t>;</w:t>
      </w:r>
    </w:p>
    <w:p w14:paraId="5E0F3224" w14:textId="3D3E2E7E" w:rsidR="002522BE" w:rsidRDefault="002522BE" w:rsidP="00525BC4">
      <w:pPr>
        <w:tabs>
          <w:tab w:val="left" w:pos="1242"/>
        </w:tabs>
        <w:spacing w:line="360" w:lineRule="auto"/>
        <w:ind w:firstLine="720"/>
      </w:pPr>
      <w:r>
        <w:t>1</w:t>
      </w:r>
      <w:r w:rsidR="00332193">
        <w:t>5</w:t>
      </w:r>
      <w:r>
        <w:t>.2. raštą, kuriame nurodyti organizacijos</w:t>
      </w:r>
      <w:r w:rsidR="000C16ED">
        <w:t xml:space="preserve"> </w:t>
      </w:r>
      <w:r>
        <w:t>/</w:t>
      </w:r>
      <w:r w:rsidR="000C16ED">
        <w:t xml:space="preserve"> </w:t>
      </w:r>
      <w:r>
        <w:t>įstaigos banko rekvizitai;</w:t>
      </w:r>
    </w:p>
    <w:p w14:paraId="08036686" w14:textId="60813E12" w:rsidR="002522BE" w:rsidRDefault="002522BE" w:rsidP="00525BC4">
      <w:pPr>
        <w:tabs>
          <w:tab w:val="left" w:pos="1242"/>
        </w:tabs>
        <w:spacing w:line="360" w:lineRule="auto"/>
        <w:ind w:firstLine="720"/>
      </w:pPr>
      <w:r>
        <w:t>1</w:t>
      </w:r>
      <w:r w:rsidR="00332193">
        <w:t>5</w:t>
      </w:r>
      <w:r>
        <w:t>.3. bendradarbiavimo sutartį (taikoma neformalioms jaunimo grupėms).</w:t>
      </w:r>
    </w:p>
    <w:p w14:paraId="0580D52F" w14:textId="64E91B6A" w:rsidR="002522BE" w:rsidRDefault="002522BE" w:rsidP="00525BC4">
      <w:pPr>
        <w:tabs>
          <w:tab w:val="left" w:pos="1242"/>
        </w:tabs>
        <w:spacing w:line="360" w:lineRule="auto"/>
        <w:ind w:firstLine="720"/>
      </w:pPr>
      <w:r>
        <w:t>1</w:t>
      </w:r>
      <w:r w:rsidR="00332193">
        <w:t>6</w:t>
      </w:r>
      <w:r>
        <w:t>. Paraiška ir kartu su ja pateikti dokumentai turi būti tvarking</w:t>
      </w:r>
      <w:r w:rsidR="00A136BD">
        <w:t>ai parengti</w:t>
      </w:r>
      <w:r w:rsidR="00CD2A5A">
        <w:t xml:space="preserve"> ir susegti</w:t>
      </w:r>
      <w:r w:rsidR="00A136BD">
        <w:t>,</w:t>
      </w:r>
      <w:r>
        <w:t xml:space="preserve"> lapai sunumeruoti, dokumentų kopijos patvirtintos </w:t>
      </w:r>
      <w:r w:rsidR="006741A4">
        <w:t>P</w:t>
      </w:r>
      <w:r>
        <w:t xml:space="preserve">areiškėjo antspaudu (jeigu jis antspaudą privalo turėti) ir asmens, turinčio teisę veikti </w:t>
      </w:r>
      <w:r w:rsidR="006741A4">
        <w:t>P</w:t>
      </w:r>
      <w:r>
        <w:t>areiškėjo vardu, parašu.</w:t>
      </w:r>
    </w:p>
    <w:p w14:paraId="3C5CD9B4" w14:textId="3439DD37" w:rsidR="002522BE" w:rsidRDefault="002522BE" w:rsidP="00525BC4">
      <w:pPr>
        <w:tabs>
          <w:tab w:val="left" w:pos="1242"/>
        </w:tabs>
        <w:spacing w:line="360" w:lineRule="auto"/>
        <w:ind w:firstLine="720"/>
      </w:pPr>
      <w:r>
        <w:lastRenderedPageBreak/>
        <w:t>1</w:t>
      </w:r>
      <w:r w:rsidR="00332193">
        <w:t>7</w:t>
      </w:r>
      <w:r>
        <w:t>. Paraišk</w:t>
      </w:r>
      <w:r w:rsidR="003E5C53">
        <w:t xml:space="preserve">os priimamos </w:t>
      </w:r>
      <w:r w:rsidR="00692FA7">
        <w:t xml:space="preserve">Šakių rajono savivaldybės </w:t>
      </w:r>
      <w:r w:rsidR="003E379D">
        <w:t>viename langelyje</w:t>
      </w:r>
      <w:r>
        <w:t xml:space="preserve"> (Bažnyčios g. 4, LT-71120 Šakiai)</w:t>
      </w:r>
      <w:bookmarkStart w:id="1" w:name="_Hlk96335552"/>
      <w:r>
        <w:t xml:space="preserve"> </w:t>
      </w:r>
      <w:bookmarkEnd w:id="1"/>
      <w:r>
        <w:t xml:space="preserve">arba </w:t>
      </w:r>
      <w:r w:rsidR="00692FA7">
        <w:t xml:space="preserve">elektroniniu būdu </w:t>
      </w:r>
      <w:hyperlink r:id="rId7" w:history="1">
        <w:r w:rsidR="00692FA7" w:rsidRPr="008C7EA2">
          <w:rPr>
            <w:rStyle w:val="Hipersaitas"/>
          </w:rPr>
          <w:t>savivaldybe</w:t>
        </w:r>
        <w:r w:rsidR="00692FA7" w:rsidRPr="008C7EA2">
          <w:rPr>
            <w:rStyle w:val="Hipersaitas"/>
            <w:lang w:val="en-US"/>
          </w:rPr>
          <w:t>@sakiai.lt</w:t>
        </w:r>
      </w:hyperlink>
      <w:r w:rsidR="00692FA7">
        <w:rPr>
          <w:lang w:val="en-US"/>
        </w:rPr>
        <w:t xml:space="preserve"> </w:t>
      </w:r>
      <w:r w:rsidR="00692FA7">
        <w:rPr>
          <w:b/>
        </w:rPr>
        <w:t>iki 202</w:t>
      </w:r>
      <w:r w:rsidR="00122B90">
        <w:rPr>
          <w:b/>
        </w:rPr>
        <w:t>4</w:t>
      </w:r>
      <w:r w:rsidR="00692FA7">
        <w:rPr>
          <w:b/>
        </w:rPr>
        <w:t xml:space="preserve"> m. </w:t>
      </w:r>
      <w:r w:rsidR="00955D86">
        <w:rPr>
          <w:b/>
        </w:rPr>
        <w:t>kovo</w:t>
      </w:r>
      <w:r w:rsidR="00692FA7">
        <w:rPr>
          <w:b/>
        </w:rPr>
        <w:t xml:space="preserve"> </w:t>
      </w:r>
      <w:r w:rsidR="004B4A8E">
        <w:rPr>
          <w:b/>
        </w:rPr>
        <w:t>12</w:t>
      </w:r>
      <w:r w:rsidR="00692FA7" w:rsidRPr="007F578D">
        <w:rPr>
          <w:b/>
        </w:rPr>
        <w:t xml:space="preserve"> d. </w:t>
      </w:r>
      <w:r w:rsidR="009B0194" w:rsidRPr="009B0194">
        <w:rPr>
          <w:bCs/>
        </w:rPr>
        <w:t>(įskaitytinai)</w:t>
      </w:r>
      <w:r w:rsidR="00AB3EEE">
        <w:rPr>
          <w:bCs/>
        </w:rPr>
        <w:t>,</w:t>
      </w:r>
      <w:r w:rsidR="00692FA7">
        <w:rPr>
          <w:b/>
        </w:rPr>
        <w:t xml:space="preserve"> </w:t>
      </w:r>
      <w:r w:rsidR="00692FA7">
        <w:t xml:space="preserve">arba </w:t>
      </w:r>
      <w:r>
        <w:t>gaut</w:t>
      </w:r>
      <w:r w:rsidR="003E5C53">
        <w:t>os</w:t>
      </w:r>
      <w:r>
        <w:t xml:space="preserve"> paštu su paš</w:t>
      </w:r>
      <w:r w:rsidR="00692FA7">
        <w:t xml:space="preserve">to žyma, rodančia, kad Paraiška išsiųsta </w:t>
      </w:r>
      <w:r w:rsidR="00E11F58">
        <w:t>iki 202</w:t>
      </w:r>
      <w:r w:rsidR="00122B90">
        <w:t>4</w:t>
      </w:r>
      <w:r w:rsidR="00E11F58">
        <w:t xml:space="preserve"> m. </w:t>
      </w:r>
      <w:r w:rsidR="00955D86">
        <w:t>kovo</w:t>
      </w:r>
      <w:r w:rsidR="00E11F58">
        <w:t xml:space="preserve"> </w:t>
      </w:r>
      <w:r w:rsidR="004B4A8E">
        <w:t>12</w:t>
      </w:r>
      <w:r>
        <w:t xml:space="preserve"> d. (įskaitytinai). Ant </w:t>
      </w:r>
      <w:r w:rsidR="00122B90">
        <w:t xml:space="preserve">siunčiamo </w:t>
      </w:r>
      <w:r>
        <w:t>voko turi būti užrašyta „Jaunimo mokymų ir gerosios patirties sklaidos 202</w:t>
      </w:r>
      <w:r w:rsidR="00122B90">
        <w:t>4</w:t>
      </w:r>
      <w:r>
        <w:t xml:space="preserve"> metų projektų finansavimo konkursui“. Para</w:t>
      </w:r>
      <w:r w:rsidR="00E11F58">
        <w:t>išk</w:t>
      </w:r>
      <w:r w:rsidR="003E5C53">
        <w:t>os</w:t>
      </w:r>
      <w:r w:rsidR="00E11F58">
        <w:t xml:space="preserve">, </w:t>
      </w:r>
      <w:r w:rsidR="003E5C53">
        <w:t>gautos</w:t>
      </w:r>
      <w:r w:rsidR="00E11F58">
        <w:t xml:space="preserve"> po 202</w:t>
      </w:r>
      <w:r w:rsidR="00122B90">
        <w:t>4</w:t>
      </w:r>
      <w:r w:rsidR="00E11F58">
        <w:t xml:space="preserve"> m. </w:t>
      </w:r>
      <w:r w:rsidR="00955D86">
        <w:t>kovo</w:t>
      </w:r>
      <w:r w:rsidR="00E11F58">
        <w:t xml:space="preserve"> </w:t>
      </w:r>
      <w:r w:rsidR="004B4A8E">
        <w:t>12</w:t>
      </w:r>
      <w:r>
        <w:t xml:space="preserve"> d., nebus priimam</w:t>
      </w:r>
      <w:r w:rsidR="003E5C53">
        <w:t>os.</w:t>
      </w:r>
      <w:r>
        <w:t xml:space="preserve"> Vokas, gautas paštu su pašto žyma, rodančia, kad </w:t>
      </w:r>
      <w:r w:rsidR="00BE1ECC">
        <w:t>P</w:t>
      </w:r>
      <w:r>
        <w:t>araiška išsių</w:t>
      </w:r>
      <w:r w:rsidR="00E11F58">
        <w:t>sta vėliau, negu 202</w:t>
      </w:r>
      <w:r w:rsidR="00122B90">
        <w:t>4</w:t>
      </w:r>
      <w:r w:rsidR="00E11F58">
        <w:t xml:space="preserve"> m. </w:t>
      </w:r>
      <w:r w:rsidR="00955D86">
        <w:t>kovo</w:t>
      </w:r>
      <w:r w:rsidR="00E11F58">
        <w:t xml:space="preserve"> </w:t>
      </w:r>
      <w:r w:rsidR="004B4A8E">
        <w:t>12</w:t>
      </w:r>
      <w:r>
        <w:t xml:space="preserve"> d., nebus atplėšiamas, bet bus grąžinamas besikreipiančiai organizacijai.</w:t>
      </w:r>
    </w:p>
    <w:p w14:paraId="0CDE3ADF" w14:textId="77777777" w:rsidR="00525BC4" w:rsidRDefault="00525BC4" w:rsidP="00525BC4">
      <w:pPr>
        <w:tabs>
          <w:tab w:val="left" w:pos="1242"/>
        </w:tabs>
        <w:spacing w:line="360" w:lineRule="auto"/>
        <w:ind w:firstLine="720"/>
      </w:pPr>
    </w:p>
    <w:p w14:paraId="57CBF75F" w14:textId="77777777" w:rsidR="00525BC4" w:rsidRPr="00525BC4" w:rsidRDefault="002522BE" w:rsidP="00525BC4">
      <w:pPr>
        <w:pStyle w:val="Antrat1"/>
        <w:tabs>
          <w:tab w:val="left" w:pos="1242"/>
        </w:tabs>
        <w:ind w:left="0"/>
      </w:pPr>
      <w:r>
        <w:rPr>
          <w:color w:val="auto"/>
        </w:rPr>
        <w:t>V</w:t>
      </w:r>
      <w:r w:rsidR="00525BC4">
        <w:rPr>
          <w:color w:val="auto"/>
        </w:rPr>
        <w:t xml:space="preserve"> SKYRIUS</w:t>
      </w:r>
    </w:p>
    <w:p w14:paraId="511897BF" w14:textId="1240B77D" w:rsidR="002522BE" w:rsidRDefault="002522BE" w:rsidP="00525BC4">
      <w:pPr>
        <w:pStyle w:val="Antrat1"/>
        <w:tabs>
          <w:tab w:val="left" w:pos="1242"/>
        </w:tabs>
        <w:ind w:left="0"/>
      </w:pPr>
      <w:r>
        <w:rPr>
          <w:color w:val="auto"/>
        </w:rPr>
        <w:t>PROJEKTŲ VERTINIMAS IR ATRANKA</w:t>
      </w:r>
    </w:p>
    <w:p w14:paraId="37824D8F" w14:textId="77777777" w:rsidR="002522BE" w:rsidRDefault="002522BE" w:rsidP="002522BE">
      <w:pPr>
        <w:tabs>
          <w:tab w:val="left" w:pos="1242"/>
        </w:tabs>
        <w:spacing w:line="360" w:lineRule="auto"/>
      </w:pPr>
    </w:p>
    <w:p w14:paraId="1CE63241" w14:textId="43BFAEC5" w:rsidR="002522BE" w:rsidRDefault="002522BE" w:rsidP="00405D54">
      <w:pPr>
        <w:tabs>
          <w:tab w:val="left" w:pos="1242"/>
        </w:tabs>
        <w:spacing w:line="360" w:lineRule="auto"/>
        <w:ind w:firstLine="720"/>
      </w:pPr>
      <w:r>
        <w:t>1</w:t>
      </w:r>
      <w:r w:rsidR="000F2546">
        <w:t>8</w:t>
      </w:r>
      <w:r>
        <w:t>. Sprendimą dėl lėšų skyrimo priima rajono savivaldybės Jaunimo reikalų taryba (toliau – SJRT), remdamasi Projektų vertinimo komisijos siūlymais bei kita susijusia informacija.</w:t>
      </w:r>
      <w:r w:rsidR="00955D86" w:rsidRPr="00955D86">
        <w:t xml:space="preserve"> </w:t>
      </w:r>
      <w:bookmarkStart w:id="2" w:name="_Hlk158382929"/>
    </w:p>
    <w:bookmarkEnd w:id="2"/>
    <w:p w14:paraId="4622B025" w14:textId="1E7DE454" w:rsidR="002522BE" w:rsidRDefault="002522BE" w:rsidP="00405D54">
      <w:pPr>
        <w:tabs>
          <w:tab w:val="left" w:pos="1242"/>
        </w:tabs>
        <w:spacing w:line="360" w:lineRule="auto"/>
        <w:ind w:firstLine="720"/>
      </w:pPr>
      <w:r>
        <w:t>1</w:t>
      </w:r>
      <w:r w:rsidR="000F2546">
        <w:t>9</w:t>
      </w:r>
      <w:r>
        <w:t>. Konkursui pateiktą Paraišką vertina Projektų vertinimo komisija, pildydama Paraiškos vertinimo lentelę.</w:t>
      </w:r>
      <w:r w:rsidR="00405D54">
        <w:t xml:space="preserve"> Paraiškos įvertinamos per 10 darbo dienų. </w:t>
      </w:r>
      <w:bookmarkStart w:id="3" w:name="_Hlk158383061"/>
      <w:r w:rsidR="00405D54">
        <w:t>SJRT po Paraiškų vertinimo priima sprendimą dėl lėšų skyrimo artimiausiame SJRT posėdyje.</w:t>
      </w:r>
      <w:bookmarkEnd w:id="3"/>
    </w:p>
    <w:p w14:paraId="27F38836" w14:textId="318E55C3" w:rsidR="002522BE" w:rsidRDefault="00405D54" w:rsidP="003E379D">
      <w:pPr>
        <w:tabs>
          <w:tab w:val="left" w:pos="1242"/>
        </w:tabs>
        <w:spacing w:line="360" w:lineRule="auto"/>
        <w:ind w:firstLine="720"/>
      </w:pPr>
      <w:r>
        <w:t xml:space="preserve">20. </w:t>
      </w:r>
      <w:r w:rsidR="002522BE">
        <w:t>Sprendimai dėl lėšų skyrimo  priimami balsuojant, posėdyje dalyvaujančių SJRT narių balsų dauguma. Kai balsai pasiskirsto po lygiai, lemiamą balsą turi SJRT pirmininko arba jo įgalioto SJRT nario balsas.</w:t>
      </w:r>
    </w:p>
    <w:p w14:paraId="44BD4407" w14:textId="2CC0E9DE" w:rsidR="002522BE" w:rsidRDefault="002522BE" w:rsidP="00525BC4">
      <w:pPr>
        <w:tabs>
          <w:tab w:val="left" w:pos="1242"/>
        </w:tabs>
        <w:spacing w:line="360" w:lineRule="auto"/>
        <w:ind w:firstLine="720"/>
      </w:pPr>
      <w:r>
        <w:t>2</w:t>
      </w:r>
      <w:r w:rsidR="000F2546">
        <w:t>1</w:t>
      </w:r>
      <w:r>
        <w:t>. SJRT sprendimai įforminami protokolu, kurį pasirašo SJRT pirmininkas. SJRT posėdžius protokoluoja sekretorius.</w:t>
      </w:r>
    </w:p>
    <w:p w14:paraId="6E2BDE01" w14:textId="18270342" w:rsidR="002522BE" w:rsidRDefault="002522BE" w:rsidP="00525BC4">
      <w:pPr>
        <w:tabs>
          <w:tab w:val="left" w:pos="1242"/>
        </w:tabs>
        <w:spacing w:line="360" w:lineRule="auto"/>
        <w:ind w:firstLine="720"/>
      </w:pPr>
      <w:r>
        <w:t>2</w:t>
      </w:r>
      <w:r w:rsidR="000F2546">
        <w:t>2</w:t>
      </w:r>
      <w:r>
        <w:t xml:space="preserve">. SJRT atrenka </w:t>
      </w:r>
      <w:r w:rsidR="006741A4">
        <w:t>P</w:t>
      </w:r>
      <w:r>
        <w:t>rojektus, atsižvelgdama į surinktų balų skaičių, paskirsto lėšas ir pateikia rajono savivaldybės administracijos direktoriui</w:t>
      </w:r>
      <w:r w:rsidR="000468C0">
        <w:t xml:space="preserve"> (toliau – Direktorius)</w:t>
      </w:r>
      <w:r>
        <w:t xml:space="preserve"> </w:t>
      </w:r>
      <w:r w:rsidR="00E6504C">
        <w:t xml:space="preserve">siūlomų </w:t>
      </w:r>
      <w:r>
        <w:t>lėšų paskirstymo</w:t>
      </w:r>
      <w:r w:rsidR="00E6504C">
        <w:t xml:space="preserve"> protokolą. </w:t>
      </w:r>
      <w:r>
        <w:t xml:space="preserve">Direktorius ar jo įgaliotas asmuo per 3 darbo dienas priima sprendimą dėl </w:t>
      </w:r>
      <w:r w:rsidR="00E6504C">
        <w:t>P</w:t>
      </w:r>
      <w:r>
        <w:t>rojektų finansavimo. Sprendimas yra įforminamas</w:t>
      </w:r>
      <w:r w:rsidR="0045432E">
        <w:t xml:space="preserve"> </w:t>
      </w:r>
      <w:r w:rsidR="000468C0">
        <w:t>Direktoriaus</w:t>
      </w:r>
      <w:r>
        <w:t xml:space="preserve"> įsakymu.  </w:t>
      </w:r>
    </w:p>
    <w:p w14:paraId="23F0C8E5" w14:textId="79E234F7" w:rsidR="002522BE" w:rsidRDefault="002522BE" w:rsidP="00525BC4">
      <w:pPr>
        <w:spacing w:line="360" w:lineRule="auto"/>
        <w:ind w:firstLine="720"/>
      </w:pPr>
      <w:r>
        <w:t xml:space="preserve">23. </w:t>
      </w:r>
      <w:r w:rsidR="004375A2">
        <w:t>Organizacijos</w:t>
      </w:r>
      <w:r w:rsidR="000C16ED">
        <w:t xml:space="preserve"> </w:t>
      </w:r>
      <w:r w:rsidR="004375A2">
        <w:t>/</w:t>
      </w:r>
      <w:r w:rsidR="000C16ED">
        <w:t xml:space="preserve"> </w:t>
      </w:r>
      <w:r w:rsidR="004375A2">
        <w:t>neformalios jaunimo grupės, nevykdžiusios arba pažeidusios sutartinius įsipareigojimus, pasirašytus su Šakių rajono savivaldybės administracija 202</w:t>
      </w:r>
      <w:r w:rsidR="00710EF2">
        <w:t>3</w:t>
      </w:r>
      <w:r w:rsidR="004375A2">
        <w:t xml:space="preserve"> metais, netenka galimybės teikti </w:t>
      </w:r>
      <w:r w:rsidR="006741A4">
        <w:t>P</w:t>
      </w:r>
      <w:r w:rsidR="004375A2">
        <w:t>rojektų paraiškas Jaunimo projektų finansavimo konkursams, finansuojamiems iš 202</w:t>
      </w:r>
      <w:r w:rsidR="00710EF2">
        <w:t>4</w:t>
      </w:r>
      <w:r w:rsidR="004375A2">
        <w:t xml:space="preserve"> metų Šakių rajono savivaldybės biudžeto lėšų</w:t>
      </w:r>
      <w:r w:rsidR="003102F5">
        <w:t>.</w:t>
      </w:r>
    </w:p>
    <w:p w14:paraId="6757CED5" w14:textId="5A46D021" w:rsidR="002522BE" w:rsidRDefault="002522BE" w:rsidP="00525BC4">
      <w:pPr>
        <w:tabs>
          <w:tab w:val="left" w:pos="1242"/>
        </w:tabs>
        <w:spacing w:line="360" w:lineRule="auto"/>
        <w:ind w:firstLine="720"/>
      </w:pPr>
      <w:r>
        <w:t xml:space="preserve">24. </w:t>
      </w:r>
      <w:r w:rsidR="003140AA">
        <w:t>D</w:t>
      </w:r>
      <w:r w:rsidR="00BE1ECC">
        <w:t>irektoriui</w:t>
      </w:r>
      <w:r>
        <w:t xml:space="preserve"> priėmus galutinį sprendimą, </w:t>
      </w:r>
      <w:r w:rsidR="006741A4">
        <w:t>K</w:t>
      </w:r>
      <w:r>
        <w:t xml:space="preserve">onkurso rezultatai skelbiami interneto svetainėje </w:t>
      </w:r>
      <w:hyperlink r:id="rId8" w:history="1">
        <w:r>
          <w:rPr>
            <w:rStyle w:val="Hipersaitas"/>
          </w:rPr>
          <w:t>www.sakiai.lt</w:t>
        </w:r>
      </w:hyperlink>
      <w:r>
        <w:t xml:space="preserve"> ir </w:t>
      </w:r>
      <w:r w:rsidR="00BE1ECC">
        <w:t>P</w:t>
      </w:r>
      <w:r>
        <w:t xml:space="preserve">rojektų rengėjams pranešami tiesiogiai. Jokia kita informacija apie </w:t>
      </w:r>
      <w:r w:rsidR="00BE1ECC">
        <w:t>P</w:t>
      </w:r>
      <w:r>
        <w:t>rojektų vertinimą nėra skelbiama.</w:t>
      </w:r>
    </w:p>
    <w:p w14:paraId="4C26FC47" w14:textId="0A03754B" w:rsidR="002522BE" w:rsidRDefault="002522BE" w:rsidP="00525BC4">
      <w:pPr>
        <w:tabs>
          <w:tab w:val="left" w:pos="1242"/>
        </w:tabs>
        <w:spacing w:line="360" w:lineRule="auto"/>
        <w:ind w:firstLine="720"/>
      </w:pPr>
      <w:r>
        <w:t>25. Konkursui pasibaigus,</w:t>
      </w:r>
      <w:r w:rsidR="00EB5E13">
        <w:t xml:space="preserve"> </w:t>
      </w:r>
      <w:r w:rsidR="00BE1ECC">
        <w:t>P</w:t>
      </w:r>
      <w:r w:rsidR="00EB5E13">
        <w:t>araiškos</w:t>
      </w:r>
      <w:r>
        <w:t xml:space="preserve"> pareiškėjams negrąžinam</w:t>
      </w:r>
      <w:r w:rsidR="00EB5E13">
        <w:t>os.</w:t>
      </w:r>
    </w:p>
    <w:p w14:paraId="3CBE1B38" w14:textId="77777777" w:rsidR="00B34AFE" w:rsidRDefault="00B34AFE" w:rsidP="00525BC4">
      <w:pPr>
        <w:tabs>
          <w:tab w:val="left" w:pos="1242"/>
        </w:tabs>
        <w:spacing w:line="360" w:lineRule="auto"/>
        <w:ind w:firstLine="720"/>
      </w:pPr>
    </w:p>
    <w:p w14:paraId="2340E7F3" w14:textId="6A70E128" w:rsidR="00B34AFE" w:rsidRDefault="002522BE" w:rsidP="00B34AFE">
      <w:pPr>
        <w:pStyle w:val="Antrat3"/>
        <w:tabs>
          <w:tab w:val="left" w:pos="1242"/>
          <w:tab w:val="left" w:pos="1296"/>
        </w:tabs>
        <w:jc w:val="center"/>
        <w:rPr>
          <w:sz w:val="24"/>
          <w:szCs w:val="24"/>
        </w:rPr>
      </w:pPr>
      <w:r>
        <w:rPr>
          <w:sz w:val="24"/>
          <w:szCs w:val="24"/>
        </w:rPr>
        <w:lastRenderedPageBreak/>
        <w:t>VI</w:t>
      </w:r>
      <w:r w:rsidR="00B34AFE">
        <w:rPr>
          <w:sz w:val="24"/>
          <w:szCs w:val="24"/>
        </w:rPr>
        <w:t xml:space="preserve"> SKYRIUS</w:t>
      </w:r>
    </w:p>
    <w:p w14:paraId="0EA90F68" w14:textId="03E27F79" w:rsidR="002522BE" w:rsidRDefault="002522BE" w:rsidP="00B34AFE">
      <w:pPr>
        <w:pStyle w:val="Antrat3"/>
        <w:tabs>
          <w:tab w:val="left" w:pos="1242"/>
          <w:tab w:val="left" w:pos="1296"/>
        </w:tabs>
        <w:jc w:val="center"/>
      </w:pPr>
      <w:r>
        <w:rPr>
          <w:sz w:val="24"/>
          <w:szCs w:val="24"/>
        </w:rPr>
        <w:t>PROJEKTŲ FINANSAVIMAS, VYKDYMAS IR KONTROLĖ</w:t>
      </w:r>
    </w:p>
    <w:p w14:paraId="06C0B392" w14:textId="77777777" w:rsidR="002522BE" w:rsidRDefault="002522BE" w:rsidP="002522BE">
      <w:pPr>
        <w:tabs>
          <w:tab w:val="left" w:pos="1242"/>
        </w:tabs>
        <w:spacing w:line="360" w:lineRule="auto"/>
        <w:rPr>
          <w:bCs/>
        </w:rPr>
      </w:pPr>
    </w:p>
    <w:p w14:paraId="29B590A7" w14:textId="61C09206" w:rsidR="002522BE" w:rsidRDefault="002522BE" w:rsidP="00B34AFE">
      <w:pPr>
        <w:tabs>
          <w:tab w:val="left" w:pos="1242"/>
        </w:tabs>
        <w:spacing w:line="360" w:lineRule="auto"/>
        <w:ind w:firstLine="720"/>
      </w:pPr>
      <w:r>
        <w:t xml:space="preserve">26. Pareiškėjas, prieš pasirašydamas sutartį su savivaldybės administracijos direktoriumi, turi elektroniniu paštu per 3 darbo dienas nuo rezultatų paskelbimo patikslinti preliminarią </w:t>
      </w:r>
      <w:r w:rsidR="00BE1ECC">
        <w:t>P</w:t>
      </w:r>
      <w:r>
        <w:t>rojekto išlaidų sąmatą bei planuojamas įgyvendinti veiklas ir jas suderinti su  savivaldybės</w:t>
      </w:r>
      <w:r w:rsidR="00BE1ECC">
        <w:t xml:space="preserve"> administracijos</w:t>
      </w:r>
      <w:r>
        <w:t xml:space="preserve"> </w:t>
      </w:r>
      <w:r w:rsidR="00BE1ECC">
        <w:t>J</w:t>
      </w:r>
      <w:r>
        <w:t xml:space="preserve">aunimo reikalų koordinatoriumi. </w:t>
      </w:r>
    </w:p>
    <w:p w14:paraId="068E424D" w14:textId="673B71C2" w:rsidR="003A10F8" w:rsidRDefault="003A10F8" w:rsidP="00B34AFE">
      <w:pPr>
        <w:tabs>
          <w:tab w:val="left" w:pos="1242"/>
        </w:tabs>
        <w:spacing w:line="360" w:lineRule="auto"/>
        <w:ind w:firstLine="720"/>
      </w:pPr>
      <w:r>
        <w:t>27. Savivaldybės biudžeto lėšų dydis vieno Projekto dalyvio maitinimui negali viršyti 50 procentų Sutarties pasirašymo metu galiojusios Bazinės socialinės išmokos dydžio (t. y. iki 2</w:t>
      </w:r>
      <w:r w:rsidR="00710EF2">
        <w:t>7</w:t>
      </w:r>
      <w:r>
        <w:t>,5 Eur per dieną).</w:t>
      </w:r>
    </w:p>
    <w:p w14:paraId="4ED6215E" w14:textId="06EB0D2C" w:rsidR="002522BE" w:rsidRDefault="002522BE" w:rsidP="00B34AFE">
      <w:pPr>
        <w:tabs>
          <w:tab w:val="left" w:pos="1242"/>
        </w:tabs>
        <w:spacing w:line="360" w:lineRule="auto"/>
        <w:ind w:firstLine="720"/>
      </w:pPr>
      <w:r>
        <w:t>2</w:t>
      </w:r>
      <w:r w:rsidR="003A10F8">
        <w:t>8</w:t>
      </w:r>
      <w:r>
        <w:t xml:space="preserve">. Pareiškėjas ir Administracija, vadovaudamiesi patikslintais ir suderintais  duomenimis, sudaro </w:t>
      </w:r>
      <w:r w:rsidR="003140AA">
        <w:t>S</w:t>
      </w:r>
      <w:r>
        <w:t>utartį, kurioje aprašomi organizacijos įsipareigojimai, finansavimo dydis, finansavimo teikimo terminai, lėšų naudojimo, atskaitomybės ir atsakomybės sąlygos.</w:t>
      </w:r>
    </w:p>
    <w:p w14:paraId="07CAF7C8" w14:textId="4AF7EE27" w:rsidR="002522BE" w:rsidRDefault="002522BE" w:rsidP="00B34AFE">
      <w:pPr>
        <w:tabs>
          <w:tab w:val="left" w:pos="1242"/>
        </w:tabs>
        <w:spacing w:line="360" w:lineRule="auto"/>
        <w:ind w:firstLine="720"/>
      </w:pPr>
      <w:r>
        <w:t>2</w:t>
      </w:r>
      <w:r w:rsidR="003A10F8">
        <w:t>9</w:t>
      </w:r>
      <w:r>
        <w:t xml:space="preserve">. Sutartis sudaroma ne vėliau kaip per </w:t>
      </w:r>
      <w:r w:rsidR="00E94773">
        <w:t>5</w:t>
      </w:r>
      <w:r>
        <w:t xml:space="preserve"> </w:t>
      </w:r>
      <w:r w:rsidR="00E94773">
        <w:t>darbo</w:t>
      </w:r>
      <w:r>
        <w:t xml:space="preserve"> dien</w:t>
      </w:r>
      <w:r w:rsidR="00106BDD">
        <w:t>as</w:t>
      </w:r>
      <w:r>
        <w:t xml:space="preserve"> nuo oficialios konkurso rezultatų paskelbimo dienos. </w:t>
      </w:r>
    </w:p>
    <w:p w14:paraId="109064F6" w14:textId="180194AD" w:rsidR="002522BE" w:rsidRDefault="003A10F8" w:rsidP="00B34AFE">
      <w:pPr>
        <w:tabs>
          <w:tab w:val="left" w:pos="1242"/>
        </w:tabs>
        <w:spacing w:line="360" w:lineRule="auto"/>
        <w:ind w:firstLine="720"/>
      </w:pPr>
      <w:r>
        <w:t>30</w:t>
      </w:r>
      <w:r w:rsidR="002522BE">
        <w:t xml:space="preserve">. Jei </w:t>
      </w:r>
      <w:r w:rsidR="003140AA">
        <w:t>P</w:t>
      </w:r>
      <w:r w:rsidR="002522BE">
        <w:t>areiškėjui projekto įgyvendinimui buvo skirtas finansavimas</w:t>
      </w:r>
      <w:r w:rsidR="000C16ED">
        <w:t xml:space="preserve"> iš dalies, </w:t>
      </w:r>
      <w:r w:rsidR="002522BE">
        <w:t xml:space="preserve">t. y. SJRT skirta suma mažesnė, negu </w:t>
      </w:r>
      <w:r w:rsidR="006741A4">
        <w:t>O</w:t>
      </w:r>
      <w:r w:rsidR="002522BE">
        <w:t xml:space="preserve">rganizacija prašė </w:t>
      </w:r>
      <w:r w:rsidR="00BE1ECC">
        <w:t>P</w:t>
      </w:r>
      <w:r w:rsidR="002522BE">
        <w:t xml:space="preserve">araiškoje, tai </w:t>
      </w:r>
      <w:r>
        <w:t>O</w:t>
      </w:r>
      <w:r w:rsidR="002522BE">
        <w:t xml:space="preserve">rganizacija, sudarydama </w:t>
      </w:r>
      <w:r w:rsidR="006741A4">
        <w:t>S</w:t>
      </w:r>
      <w:r w:rsidR="002522BE">
        <w:t xml:space="preserve">utartį su Administracija, turi teisę keisti savo projektinės veiklos apimtį, bet neturi teisės keisti </w:t>
      </w:r>
      <w:r w:rsidR="00BE1ECC">
        <w:t>P</w:t>
      </w:r>
      <w:r w:rsidR="002522BE">
        <w:t xml:space="preserve">araiškoje aprašytos veiklos turinio ir tikslų. </w:t>
      </w:r>
    </w:p>
    <w:p w14:paraId="0E7DF8C7" w14:textId="595A7DA2" w:rsidR="002522BE" w:rsidRDefault="002522BE" w:rsidP="00B34AFE">
      <w:pPr>
        <w:tabs>
          <w:tab w:val="left" w:pos="1242"/>
        </w:tabs>
        <w:spacing w:line="360" w:lineRule="auto"/>
        <w:ind w:firstLine="720"/>
      </w:pPr>
      <w:r>
        <w:t>3</w:t>
      </w:r>
      <w:r w:rsidR="003A10F8">
        <w:t>1</w:t>
      </w:r>
      <w:r>
        <w:t xml:space="preserve">. Finansuojamos gali būti tik su </w:t>
      </w:r>
      <w:r w:rsidR="00BE1ECC">
        <w:t>P</w:t>
      </w:r>
      <w:r>
        <w:t xml:space="preserve">rojekto įgyvendinimu susijusios išlaidos, padarytos nuo </w:t>
      </w:r>
      <w:r w:rsidR="003A10F8">
        <w:t>S</w:t>
      </w:r>
      <w:r>
        <w:t>utarties pasirašymo dienos iki 202</w:t>
      </w:r>
      <w:r w:rsidR="00F52FF9">
        <w:t>4</w:t>
      </w:r>
      <w:r>
        <w:t xml:space="preserve"> m. gruodžio 31 d. </w:t>
      </w:r>
      <w:r w:rsidRPr="00E6504C">
        <w:rPr>
          <w:b/>
          <w:bCs/>
          <w:color w:val="000000"/>
        </w:rPr>
        <w:t xml:space="preserve">Didžiausia vienam </w:t>
      </w:r>
      <w:r w:rsidR="00BE585C" w:rsidRPr="00E6504C">
        <w:rPr>
          <w:b/>
          <w:bCs/>
          <w:color w:val="000000"/>
        </w:rPr>
        <w:t>P</w:t>
      </w:r>
      <w:r w:rsidRPr="00E6504C">
        <w:rPr>
          <w:b/>
          <w:bCs/>
          <w:color w:val="000000"/>
        </w:rPr>
        <w:t>rojektui skiriama</w:t>
      </w:r>
      <w:r>
        <w:rPr>
          <w:color w:val="000000"/>
        </w:rPr>
        <w:t xml:space="preserve"> </w:t>
      </w:r>
      <w:r w:rsidR="00B307EF" w:rsidRPr="00B307EF">
        <w:rPr>
          <w:b/>
          <w:bCs/>
          <w:color w:val="000000"/>
        </w:rPr>
        <w:t>pinigų</w:t>
      </w:r>
      <w:r w:rsidR="00B307EF">
        <w:rPr>
          <w:color w:val="000000"/>
        </w:rPr>
        <w:t xml:space="preserve"> </w:t>
      </w:r>
      <w:r w:rsidRPr="00E6504C">
        <w:rPr>
          <w:b/>
          <w:bCs/>
          <w:color w:val="000000"/>
        </w:rPr>
        <w:t xml:space="preserve">suma </w:t>
      </w:r>
      <w:r>
        <w:rPr>
          <w:b/>
          <w:color w:val="000000"/>
        </w:rPr>
        <w:t xml:space="preserve"> </w:t>
      </w:r>
      <w:r w:rsidR="00E6504C">
        <w:rPr>
          <w:b/>
          <w:color w:val="000000"/>
        </w:rPr>
        <w:t>5</w:t>
      </w:r>
      <w:r w:rsidR="00A134B2">
        <w:rPr>
          <w:b/>
          <w:color w:val="000000"/>
        </w:rPr>
        <w:t>0</w:t>
      </w:r>
      <w:r>
        <w:rPr>
          <w:b/>
          <w:color w:val="000000"/>
        </w:rPr>
        <w:t>0</w:t>
      </w:r>
      <w:r w:rsidR="0045432E">
        <w:rPr>
          <w:b/>
          <w:color w:val="000000"/>
        </w:rPr>
        <w:t>,00</w:t>
      </w:r>
      <w:r w:rsidR="00B307EF">
        <w:rPr>
          <w:b/>
          <w:color w:val="000000"/>
        </w:rPr>
        <w:t xml:space="preserve"> (penki šimt</w:t>
      </w:r>
      <w:r w:rsidR="00F52FF9">
        <w:rPr>
          <w:b/>
          <w:color w:val="000000"/>
        </w:rPr>
        <w:t>ai</w:t>
      </w:r>
      <w:r w:rsidR="00B307EF">
        <w:rPr>
          <w:b/>
          <w:color w:val="000000"/>
        </w:rPr>
        <w:t>)</w:t>
      </w:r>
      <w:r>
        <w:rPr>
          <w:b/>
          <w:color w:val="000000"/>
        </w:rPr>
        <w:t xml:space="preserve"> eurų.</w:t>
      </w:r>
      <w:r>
        <w:t xml:space="preserve">  </w:t>
      </w:r>
    </w:p>
    <w:p w14:paraId="11BDA1BE" w14:textId="1C1C42E7" w:rsidR="002522BE" w:rsidRDefault="002522BE" w:rsidP="00B34AFE">
      <w:pPr>
        <w:tabs>
          <w:tab w:val="left" w:pos="1242"/>
        </w:tabs>
        <w:spacing w:line="360" w:lineRule="auto"/>
        <w:ind w:firstLine="720"/>
      </w:pPr>
      <w:r>
        <w:t>3</w:t>
      </w:r>
      <w:r w:rsidR="003A10F8">
        <w:t>2</w:t>
      </w:r>
      <w:r>
        <w:t xml:space="preserve">. Netinkamos finansuoti  laikomos šios išlaidos: </w:t>
      </w:r>
    </w:p>
    <w:p w14:paraId="32F2B963" w14:textId="6BB0916F" w:rsidR="002522BE" w:rsidRDefault="002522BE" w:rsidP="00B34AFE">
      <w:pPr>
        <w:tabs>
          <w:tab w:val="left" w:pos="1242"/>
        </w:tabs>
        <w:spacing w:line="360" w:lineRule="auto"/>
        <w:ind w:firstLine="720"/>
      </w:pPr>
      <w:r>
        <w:t>3</w:t>
      </w:r>
      <w:r w:rsidR="003A10F8">
        <w:t>2</w:t>
      </w:r>
      <w:r>
        <w:t>.1.</w:t>
      </w:r>
      <w:r w:rsidR="00F52FF9">
        <w:t xml:space="preserve"> ilgalaikiam turtui įsigyti (pvz.: </w:t>
      </w:r>
      <w:r>
        <w:t>baldams, transporto priemonėms, ryšių priemonėms, kompiuterinei įrangai, medicininei įrangai ir kitam inventoriui</w:t>
      </w:r>
      <w:r w:rsidR="00F52FF9">
        <w:t>)</w:t>
      </w:r>
      <w:r>
        <w:t xml:space="preserve">; </w:t>
      </w:r>
    </w:p>
    <w:p w14:paraId="24BEC9C2" w14:textId="771E55E0" w:rsidR="002522BE" w:rsidRDefault="002522BE" w:rsidP="00B34AFE">
      <w:pPr>
        <w:tabs>
          <w:tab w:val="left" w:pos="1242"/>
        </w:tabs>
        <w:spacing w:line="360" w:lineRule="auto"/>
        <w:ind w:firstLine="720"/>
      </w:pPr>
      <w:r>
        <w:t>3</w:t>
      </w:r>
      <w:r w:rsidR="003A10F8">
        <w:t>2</w:t>
      </w:r>
      <w:r>
        <w:t xml:space="preserve">.2. </w:t>
      </w:r>
      <w:r w:rsidR="00BE1ECC">
        <w:t>P</w:t>
      </w:r>
      <w:r>
        <w:t>rojekto parengiamajam etapui (parengiamojo etapo išlaidos yra visos išlaidos, susijusios su veikla, vykdyta prieš pateikiant paraišką Administracijai</w:t>
      </w:r>
      <w:r w:rsidR="003E16EA">
        <w:t>).</w:t>
      </w:r>
    </w:p>
    <w:p w14:paraId="464ED332" w14:textId="7CFFCEA3" w:rsidR="002522BE" w:rsidRDefault="002522BE" w:rsidP="00B34AFE">
      <w:pPr>
        <w:tabs>
          <w:tab w:val="left" w:pos="1242"/>
        </w:tabs>
        <w:spacing w:line="360" w:lineRule="auto"/>
        <w:ind w:firstLine="720"/>
      </w:pPr>
      <w:r>
        <w:t>3</w:t>
      </w:r>
      <w:r w:rsidR="003A10F8">
        <w:t>3</w:t>
      </w:r>
      <w:r>
        <w:t>. Pareiškėjas privalo:</w:t>
      </w:r>
    </w:p>
    <w:p w14:paraId="662C48AB" w14:textId="2577659A" w:rsidR="002522BE" w:rsidRDefault="002522BE" w:rsidP="00443EA9">
      <w:pPr>
        <w:tabs>
          <w:tab w:val="left" w:pos="1242"/>
        </w:tabs>
        <w:spacing w:line="360" w:lineRule="auto"/>
        <w:ind w:firstLine="720"/>
      </w:pPr>
      <w:r>
        <w:t>3</w:t>
      </w:r>
      <w:r w:rsidR="003A10F8">
        <w:t>3</w:t>
      </w:r>
      <w:r>
        <w:t xml:space="preserve">.1. kiekvienam ketvirčiui pasibaigus, iki kito ketvirčio pirmo mėnesio 5 dienos rajono  savivaldybės administracijos </w:t>
      </w:r>
      <w:r w:rsidR="00101155">
        <w:t>Apskaitos</w:t>
      </w:r>
      <w:r w:rsidR="005A4ED3">
        <w:t xml:space="preserve"> skyriui teikti ketvirtinę</w:t>
      </w:r>
      <w:r>
        <w:t xml:space="preserve"> </w:t>
      </w:r>
      <w:r w:rsidR="00101155">
        <w:t>B</w:t>
      </w:r>
      <w:r>
        <w:t>iudžeto išl</w:t>
      </w:r>
      <w:r w:rsidR="005A4ED3">
        <w:t>aidų</w:t>
      </w:r>
      <w:r w:rsidR="00375B1E">
        <w:t xml:space="preserve"> sąmatos įvykdymo ataskaitą ir P</w:t>
      </w:r>
      <w:r w:rsidR="005A4ED3">
        <w:t>rojekto įgyvendinimo priemonių vykdymo ataskaitą</w:t>
      </w:r>
      <w:r>
        <w:t>;</w:t>
      </w:r>
    </w:p>
    <w:p w14:paraId="4BECB67D" w14:textId="490F6B9C" w:rsidR="002522BE" w:rsidRDefault="002522BE" w:rsidP="00B34AFE">
      <w:pPr>
        <w:tabs>
          <w:tab w:val="left" w:pos="1242"/>
        </w:tabs>
        <w:spacing w:line="360" w:lineRule="auto"/>
        <w:ind w:firstLine="720"/>
      </w:pPr>
      <w:r>
        <w:t>3</w:t>
      </w:r>
      <w:r w:rsidR="003A10F8">
        <w:t>3</w:t>
      </w:r>
      <w:r>
        <w:t>.</w:t>
      </w:r>
      <w:r w:rsidR="00B6045E">
        <w:t>2</w:t>
      </w:r>
      <w:r>
        <w:t xml:space="preserve">. </w:t>
      </w:r>
      <w:r w:rsidR="001A7683">
        <w:t xml:space="preserve">įgyvendinus </w:t>
      </w:r>
      <w:r w:rsidR="003A10F8">
        <w:t>P</w:t>
      </w:r>
      <w:r w:rsidR="001A7683">
        <w:t xml:space="preserve">rojektą, </w:t>
      </w:r>
      <w:r>
        <w:t xml:space="preserve">savivaldybės </w:t>
      </w:r>
      <w:r w:rsidR="0045432E">
        <w:t>administracijos J</w:t>
      </w:r>
      <w:r>
        <w:t xml:space="preserve">aunimo reikalų koordinatoriui </w:t>
      </w:r>
      <w:r w:rsidR="00375B1E">
        <w:t xml:space="preserve"> pateikti P</w:t>
      </w:r>
      <w:r>
        <w:t>rojekto įvykdymo ataskaitą (atsiskaitoma už veiklą, kuriai</w:t>
      </w:r>
      <w:r w:rsidR="00E6504C">
        <w:t xml:space="preserve"> buvo</w:t>
      </w:r>
      <w:r>
        <w:t xml:space="preserve"> skirtos lėšos, nurodomi </w:t>
      </w:r>
      <w:r w:rsidR="00E6504C">
        <w:t xml:space="preserve">Projekto įgyvendinimo metu </w:t>
      </w:r>
      <w:r>
        <w:t xml:space="preserve">pasiekti rezultatai). Prie </w:t>
      </w:r>
      <w:r w:rsidR="0045432E">
        <w:t>P</w:t>
      </w:r>
      <w:r>
        <w:t xml:space="preserve">rojekto veiklos ataskaitos gali būti pridėta turima rašytinė ir vaizdinė medžiaga, susijusi su </w:t>
      </w:r>
      <w:r w:rsidR="0045432E">
        <w:t>P</w:t>
      </w:r>
      <w:r>
        <w:t>rojekto įgyvendinimu;</w:t>
      </w:r>
    </w:p>
    <w:p w14:paraId="5321C89A" w14:textId="47718B23" w:rsidR="002522BE" w:rsidRDefault="002522BE" w:rsidP="00B34AFE">
      <w:pPr>
        <w:tabs>
          <w:tab w:val="left" w:pos="1242"/>
        </w:tabs>
        <w:spacing w:line="360" w:lineRule="auto"/>
        <w:ind w:firstLine="720"/>
      </w:pPr>
      <w:r>
        <w:lastRenderedPageBreak/>
        <w:t>3</w:t>
      </w:r>
      <w:r w:rsidR="003A10F8">
        <w:t>3</w:t>
      </w:r>
      <w:r>
        <w:t>.</w:t>
      </w:r>
      <w:r w:rsidR="00B6045E">
        <w:t>3</w:t>
      </w:r>
      <w:r>
        <w:t xml:space="preserve">. baigti įgyvendinti </w:t>
      </w:r>
      <w:r w:rsidR="0045432E">
        <w:t>P</w:t>
      </w:r>
      <w:r>
        <w:t>rojektą iki einamųjų metų gruodžio 31 d.;</w:t>
      </w:r>
    </w:p>
    <w:p w14:paraId="5219AB10" w14:textId="38D46A55" w:rsidR="002522BE" w:rsidRDefault="002522BE" w:rsidP="00B34AFE">
      <w:pPr>
        <w:tabs>
          <w:tab w:val="left" w:pos="1242"/>
        </w:tabs>
        <w:spacing w:line="360" w:lineRule="auto"/>
        <w:ind w:firstLine="720"/>
      </w:pPr>
      <w:r>
        <w:t>3</w:t>
      </w:r>
      <w:r w:rsidR="003A10F8">
        <w:t>3</w:t>
      </w:r>
      <w:r>
        <w:t>.</w:t>
      </w:r>
      <w:r w:rsidR="00B6045E">
        <w:t>4</w:t>
      </w:r>
      <w:r>
        <w:t xml:space="preserve">. grąžinti Administracijai nepanaudotas </w:t>
      </w:r>
      <w:r w:rsidR="0045432E">
        <w:t>P</w:t>
      </w:r>
      <w:r>
        <w:t>rojekto įgyvendinimui skirtas lėšas iki einamųjų metų gruodžio 20 d., jeigu tokių yra;</w:t>
      </w:r>
    </w:p>
    <w:p w14:paraId="3DC46CF7" w14:textId="42F77C0C" w:rsidR="002522BE" w:rsidRDefault="002522BE" w:rsidP="00B34AFE">
      <w:pPr>
        <w:tabs>
          <w:tab w:val="left" w:pos="1242"/>
        </w:tabs>
        <w:spacing w:line="360" w:lineRule="auto"/>
        <w:ind w:firstLine="720"/>
      </w:pPr>
      <w:r>
        <w:t>3</w:t>
      </w:r>
      <w:r w:rsidR="003A10F8">
        <w:t>3</w:t>
      </w:r>
      <w:r>
        <w:t>.</w:t>
      </w:r>
      <w:r w:rsidR="00B6045E">
        <w:t>5</w:t>
      </w:r>
      <w:r>
        <w:t xml:space="preserve">. viešinti </w:t>
      </w:r>
      <w:r w:rsidR="00BE1ECC">
        <w:t>P</w:t>
      </w:r>
      <w:r>
        <w:t xml:space="preserve">rojektą, kad visuomenė daugiau sužinotų apie įgyvendintas </w:t>
      </w:r>
      <w:r w:rsidR="003140AA">
        <w:t>P</w:t>
      </w:r>
      <w:r>
        <w:t xml:space="preserve">rojekto veiklas ir pasiektus </w:t>
      </w:r>
      <w:r w:rsidR="003140AA">
        <w:t>Pr</w:t>
      </w:r>
      <w:r>
        <w:t>ojekto rezultatus</w:t>
      </w:r>
      <w:r w:rsidR="00101155">
        <w:t xml:space="preserve"> bei skirtą finansavimą iš rajono savivaldybės biudžeto lėšų Mokymosi visą gyvenimą, jaunimo ir sporto programos.</w:t>
      </w:r>
    </w:p>
    <w:p w14:paraId="339505A4" w14:textId="71EE26DE" w:rsidR="002522BE" w:rsidRDefault="002522BE" w:rsidP="00B34AFE">
      <w:pPr>
        <w:tabs>
          <w:tab w:val="left" w:pos="1242"/>
        </w:tabs>
        <w:spacing w:line="360" w:lineRule="auto"/>
        <w:ind w:firstLine="720"/>
      </w:pPr>
      <w:r>
        <w:t>3</w:t>
      </w:r>
      <w:r w:rsidR="003A10F8">
        <w:t>4</w:t>
      </w:r>
      <w:r>
        <w:t xml:space="preserve">. Administracija </w:t>
      </w:r>
      <w:r w:rsidR="003A10F8">
        <w:t>P</w:t>
      </w:r>
      <w:r>
        <w:t xml:space="preserve">areiškėjui teikia visą reikalingą dalykinę ir metodinę pagalbą, susijusią su </w:t>
      </w:r>
      <w:r w:rsidR="00BE1ECC">
        <w:t>P</w:t>
      </w:r>
      <w:r>
        <w:t>rojekto įgyvendinimu.</w:t>
      </w:r>
    </w:p>
    <w:p w14:paraId="77062A1C" w14:textId="6564D8C2" w:rsidR="002522BE" w:rsidRDefault="002522BE" w:rsidP="00B34AFE">
      <w:pPr>
        <w:tabs>
          <w:tab w:val="left" w:pos="1242"/>
        </w:tabs>
        <w:spacing w:line="360" w:lineRule="auto"/>
        <w:ind w:firstLine="720"/>
      </w:pPr>
      <w:r>
        <w:t>3</w:t>
      </w:r>
      <w:r w:rsidR="003A10F8">
        <w:t>5</w:t>
      </w:r>
      <w:r>
        <w:t xml:space="preserve">. Administracija turi teisę atlikti </w:t>
      </w:r>
      <w:r w:rsidR="00BE1ECC">
        <w:t>P</w:t>
      </w:r>
      <w:r>
        <w:t>rojekto įgyvendinimo ir lėšų panaudojimo teisingumo ir tikslingumo auditą.</w:t>
      </w:r>
    </w:p>
    <w:p w14:paraId="428A6397" w14:textId="7B94FABC" w:rsidR="002522BE" w:rsidRDefault="002522BE" w:rsidP="00B34AFE">
      <w:pPr>
        <w:tabs>
          <w:tab w:val="left" w:pos="1242"/>
        </w:tabs>
        <w:spacing w:line="360" w:lineRule="auto"/>
        <w:ind w:firstLine="720"/>
      </w:pPr>
      <w:r>
        <w:t>3</w:t>
      </w:r>
      <w:r w:rsidR="003A10F8">
        <w:t>6</w:t>
      </w:r>
      <w:r>
        <w:t xml:space="preserve">. Administracija  nutraukia </w:t>
      </w:r>
      <w:r w:rsidR="003A10F8">
        <w:t>S</w:t>
      </w:r>
      <w:r>
        <w:t xml:space="preserve">utartį su </w:t>
      </w:r>
      <w:r w:rsidR="003140AA">
        <w:t>P</w:t>
      </w:r>
      <w:r>
        <w:t>areiškėju ir išieško skirtas lėšas, kai:</w:t>
      </w:r>
    </w:p>
    <w:p w14:paraId="521B7597" w14:textId="19D7C799" w:rsidR="002522BE" w:rsidRDefault="002522BE" w:rsidP="00B34AFE">
      <w:pPr>
        <w:tabs>
          <w:tab w:val="left" w:pos="1242"/>
        </w:tabs>
        <w:spacing w:line="360" w:lineRule="auto"/>
        <w:ind w:firstLine="720"/>
      </w:pPr>
      <w:r>
        <w:t>3</w:t>
      </w:r>
      <w:r w:rsidR="003A10F8">
        <w:t>6</w:t>
      </w:r>
      <w:r>
        <w:t>.1. nustatoma, kad skirtos lėšos naudojamos ne pagal paskirtį;</w:t>
      </w:r>
    </w:p>
    <w:p w14:paraId="027B049D" w14:textId="39185BB6" w:rsidR="002522BE" w:rsidRDefault="002522BE" w:rsidP="00B34AFE">
      <w:pPr>
        <w:tabs>
          <w:tab w:val="left" w:pos="1242"/>
        </w:tabs>
        <w:spacing w:line="360" w:lineRule="auto"/>
        <w:ind w:firstLine="720"/>
      </w:pPr>
      <w:r>
        <w:t>3</w:t>
      </w:r>
      <w:r w:rsidR="003A10F8">
        <w:t>6</w:t>
      </w:r>
      <w:r>
        <w:t xml:space="preserve">.2. paaiškėja, kad pateikta klaidinga ar neteisinga informacija, pildant </w:t>
      </w:r>
      <w:r w:rsidR="00BE1ECC">
        <w:t>P</w:t>
      </w:r>
      <w:r>
        <w:t xml:space="preserve">araišką ar įgyvendinant </w:t>
      </w:r>
      <w:r w:rsidR="00BE1ECC">
        <w:t>P</w:t>
      </w:r>
      <w:r>
        <w:t>rojektą.</w:t>
      </w:r>
    </w:p>
    <w:p w14:paraId="2EB66F04" w14:textId="708189A7" w:rsidR="00EB76D6" w:rsidRDefault="00EB76D6" w:rsidP="00B34AFE">
      <w:pPr>
        <w:tabs>
          <w:tab w:val="left" w:pos="1242"/>
        </w:tabs>
        <w:spacing w:line="360" w:lineRule="auto"/>
        <w:ind w:firstLine="720"/>
      </w:pPr>
      <w:r>
        <w:t>3</w:t>
      </w:r>
      <w:r w:rsidR="003A10F8">
        <w:t>7</w:t>
      </w:r>
      <w:r>
        <w:t xml:space="preserve">. </w:t>
      </w:r>
      <w:r w:rsidR="001F09F3">
        <w:t>Administracija ir SJRT užtikrina finansuotų projektų įgyvendinimo stebėseną ir vizitavimą aplankant Projektų įgyvendintojus vietose.</w:t>
      </w:r>
    </w:p>
    <w:p w14:paraId="446CBDF2" w14:textId="77777777" w:rsidR="002522BE" w:rsidRDefault="002522BE" w:rsidP="002522BE">
      <w:pPr>
        <w:tabs>
          <w:tab w:val="left" w:pos="1242"/>
        </w:tabs>
        <w:spacing w:line="360" w:lineRule="auto"/>
      </w:pPr>
    </w:p>
    <w:p w14:paraId="13A84A69" w14:textId="77777777" w:rsidR="00B34AFE" w:rsidRDefault="002522BE" w:rsidP="00B34AFE">
      <w:pPr>
        <w:tabs>
          <w:tab w:val="left" w:pos="1242"/>
        </w:tabs>
        <w:spacing w:line="240" w:lineRule="auto"/>
        <w:jc w:val="center"/>
        <w:rPr>
          <w:b/>
        </w:rPr>
      </w:pPr>
      <w:r>
        <w:rPr>
          <w:b/>
        </w:rPr>
        <w:t>VII</w:t>
      </w:r>
      <w:r w:rsidR="00B34AFE">
        <w:rPr>
          <w:b/>
        </w:rPr>
        <w:t xml:space="preserve"> SKYRIUS</w:t>
      </w:r>
    </w:p>
    <w:p w14:paraId="1ABFCEA0" w14:textId="28B06F3D" w:rsidR="002522BE" w:rsidRDefault="002522BE" w:rsidP="00B34AFE">
      <w:pPr>
        <w:tabs>
          <w:tab w:val="left" w:pos="1242"/>
        </w:tabs>
        <w:spacing w:line="240" w:lineRule="auto"/>
        <w:jc w:val="center"/>
      </w:pPr>
      <w:r>
        <w:rPr>
          <w:b/>
        </w:rPr>
        <w:t>BAIGIAMOSIOS NUOSTATOS</w:t>
      </w:r>
    </w:p>
    <w:p w14:paraId="4B669535" w14:textId="77777777" w:rsidR="002522BE" w:rsidRDefault="002522BE" w:rsidP="002522BE">
      <w:pPr>
        <w:tabs>
          <w:tab w:val="left" w:pos="1242"/>
        </w:tabs>
        <w:spacing w:line="360" w:lineRule="auto"/>
      </w:pPr>
    </w:p>
    <w:p w14:paraId="3976FE3A" w14:textId="10D16EF4" w:rsidR="002522BE" w:rsidRDefault="002522BE" w:rsidP="00B34AFE">
      <w:pPr>
        <w:tabs>
          <w:tab w:val="left" w:pos="1242"/>
        </w:tabs>
        <w:spacing w:line="360" w:lineRule="auto"/>
        <w:ind w:firstLine="720"/>
      </w:pPr>
      <w:r>
        <w:t>3</w:t>
      </w:r>
      <w:r w:rsidR="003A10F8">
        <w:t>8</w:t>
      </w:r>
      <w:r>
        <w:t xml:space="preserve">. Už informacijos ir pateiktų duomenų tikslumą, gautų lėšų buhalterinės apskaitos tvarkymą atsako </w:t>
      </w:r>
      <w:r w:rsidR="000468C0">
        <w:t>P</w:t>
      </w:r>
      <w:r>
        <w:t>areiškėjas Lietuvos Respublikos įstatymų nustatyta tvarka.</w:t>
      </w:r>
    </w:p>
    <w:p w14:paraId="2503C718" w14:textId="4720895B" w:rsidR="002522BE" w:rsidRDefault="002522BE" w:rsidP="00B34AFE">
      <w:pPr>
        <w:pStyle w:val="Default"/>
        <w:spacing w:line="360" w:lineRule="auto"/>
        <w:ind w:firstLine="720"/>
        <w:jc w:val="both"/>
        <w:rPr>
          <w:color w:val="auto"/>
        </w:rPr>
      </w:pPr>
      <w:r>
        <w:rPr>
          <w:color w:val="auto"/>
        </w:rPr>
        <w:t>3</w:t>
      </w:r>
      <w:r w:rsidR="003A10F8">
        <w:rPr>
          <w:color w:val="auto"/>
        </w:rPr>
        <w:t>9</w:t>
      </w:r>
      <w:r>
        <w:rPr>
          <w:color w:val="auto"/>
        </w:rPr>
        <w:t>. Pareiškėjui elektroniniu paštu savivaldybės</w:t>
      </w:r>
      <w:r w:rsidR="0045432E">
        <w:rPr>
          <w:color w:val="auto"/>
        </w:rPr>
        <w:t xml:space="preserve"> administracijos</w:t>
      </w:r>
      <w:r>
        <w:rPr>
          <w:color w:val="auto"/>
        </w:rPr>
        <w:t xml:space="preserve"> </w:t>
      </w:r>
      <w:r w:rsidR="0045432E">
        <w:rPr>
          <w:color w:val="auto"/>
        </w:rPr>
        <w:t>J</w:t>
      </w:r>
      <w:r>
        <w:rPr>
          <w:color w:val="auto"/>
        </w:rPr>
        <w:t xml:space="preserve">aunimo reikalų koordinatoriaus siunčiami klausimai, prašymai, susiję su </w:t>
      </w:r>
      <w:r w:rsidR="00DF0184">
        <w:rPr>
          <w:color w:val="auto"/>
        </w:rPr>
        <w:t>P</w:t>
      </w:r>
      <w:r>
        <w:rPr>
          <w:color w:val="auto"/>
        </w:rPr>
        <w:t>araiškos teikimu konkursui</w:t>
      </w:r>
      <w:r w:rsidR="0045432E">
        <w:rPr>
          <w:color w:val="auto"/>
        </w:rPr>
        <w:t xml:space="preserve"> ar jos tikslinimu,</w:t>
      </w:r>
      <w:r>
        <w:rPr>
          <w:color w:val="auto"/>
        </w:rPr>
        <w:t xml:space="preserve"> laikomi oficialiais. </w:t>
      </w:r>
    </w:p>
    <w:p w14:paraId="76744D96" w14:textId="0FB1666D" w:rsidR="002522BE" w:rsidRPr="00B34AFE" w:rsidRDefault="003A10F8" w:rsidP="00B34AFE">
      <w:pPr>
        <w:pStyle w:val="Default"/>
        <w:spacing w:line="360" w:lineRule="auto"/>
        <w:ind w:firstLine="720"/>
        <w:jc w:val="both"/>
        <w:rPr>
          <w:color w:val="auto"/>
        </w:rPr>
      </w:pPr>
      <w:r>
        <w:rPr>
          <w:color w:val="auto"/>
        </w:rPr>
        <w:t>40</w:t>
      </w:r>
      <w:r w:rsidR="002522BE">
        <w:rPr>
          <w:color w:val="auto"/>
        </w:rPr>
        <w:t xml:space="preserve">. </w:t>
      </w:r>
      <w:bookmarkStart w:id="4" w:name="_Hlk66102894"/>
      <w:r w:rsidR="002522BE">
        <w:rPr>
          <w:color w:val="auto"/>
        </w:rPr>
        <w:t xml:space="preserve">Teikdamas </w:t>
      </w:r>
      <w:r w:rsidR="00DF0184">
        <w:rPr>
          <w:color w:val="auto"/>
        </w:rPr>
        <w:t>P</w:t>
      </w:r>
      <w:r w:rsidR="002522BE">
        <w:rPr>
          <w:color w:val="auto"/>
        </w:rPr>
        <w:t xml:space="preserve">araišką, </w:t>
      </w:r>
      <w:r>
        <w:rPr>
          <w:color w:val="auto"/>
        </w:rPr>
        <w:t>P</w:t>
      </w:r>
      <w:r w:rsidR="002522BE">
        <w:rPr>
          <w:color w:val="auto"/>
        </w:rPr>
        <w:t xml:space="preserve">areiškėjas sutinka, kad </w:t>
      </w:r>
      <w:r w:rsidR="00F81114">
        <w:rPr>
          <w:color w:val="auto"/>
        </w:rPr>
        <w:t xml:space="preserve">su </w:t>
      </w:r>
      <w:r w:rsidR="00DF0184">
        <w:rPr>
          <w:color w:val="auto"/>
        </w:rPr>
        <w:t>P</w:t>
      </w:r>
      <w:r w:rsidR="00F81114">
        <w:rPr>
          <w:color w:val="auto"/>
        </w:rPr>
        <w:t xml:space="preserve">araiška susijusi </w:t>
      </w:r>
      <w:r w:rsidR="002522BE">
        <w:rPr>
          <w:color w:val="auto"/>
        </w:rPr>
        <w:t xml:space="preserve">informacija </w:t>
      </w:r>
      <w:r w:rsidR="00F81114">
        <w:rPr>
          <w:color w:val="auto"/>
        </w:rPr>
        <w:t xml:space="preserve">būtų skelbiama Šakių rajono savivaldybės interneto svetainėje </w:t>
      </w:r>
      <w:hyperlink r:id="rId9" w:history="1">
        <w:r w:rsidR="00F81114" w:rsidRPr="00FA16B9">
          <w:rPr>
            <w:rStyle w:val="Hipersaitas"/>
          </w:rPr>
          <w:t>www.sakiai.lt</w:t>
        </w:r>
      </w:hyperlink>
      <w:bookmarkEnd w:id="4"/>
      <w:r w:rsidR="00443EA9">
        <w:rPr>
          <w:rStyle w:val="Hipersaitas"/>
        </w:rPr>
        <w:t>.</w:t>
      </w:r>
    </w:p>
    <w:p w14:paraId="66D16694" w14:textId="77777777" w:rsidR="002522BE" w:rsidRDefault="002522BE" w:rsidP="002522BE">
      <w:pPr>
        <w:tabs>
          <w:tab w:val="left" w:pos="1242"/>
        </w:tabs>
        <w:spacing w:line="360" w:lineRule="auto"/>
        <w:jc w:val="center"/>
        <w:rPr>
          <w:color w:val="000000"/>
        </w:rPr>
      </w:pPr>
      <w:r>
        <w:t>_____________________________________</w:t>
      </w:r>
    </w:p>
    <w:p w14:paraId="0A593BF9" w14:textId="77777777" w:rsidR="002522BE" w:rsidRDefault="002522BE" w:rsidP="002522BE">
      <w:pPr>
        <w:tabs>
          <w:tab w:val="left" w:pos="1242"/>
        </w:tabs>
        <w:spacing w:line="360" w:lineRule="auto"/>
        <w:rPr>
          <w:color w:val="000000"/>
        </w:rPr>
      </w:pPr>
    </w:p>
    <w:p w14:paraId="1C5E6AC5" w14:textId="77777777" w:rsidR="002522BE" w:rsidRDefault="002522BE" w:rsidP="002522BE">
      <w:pPr>
        <w:tabs>
          <w:tab w:val="left" w:pos="1242"/>
        </w:tabs>
        <w:spacing w:line="360" w:lineRule="auto"/>
        <w:rPr>
          <w:color w:val="000000"/>
        </w:rPr>
      </w:pPr>
    </w:p>
    <w:p w14:paraId="6D32BA97" w14:textId="77777777" w:rsidR="002522BE" w:rsidRDefault="002522BE" w:rsidP="002522BE">
      <w:pPr>
        <w:tabs>
          <w:tab w:val="left" w:pos="1242"/>
        </w:tabs>
        <w:spacing w:line="360" w:lineRule="auto"/>
        <w:rPr>
          <w:color w:val="000000"/>
        </w:rPr>
      </w:pPr>
    </w:p>
    <w:p w14:paraId="4E2D2771" w14:textId="77777777" w:rsidR="002522BE" w:rsidRDefault="002522BE" w:rsidP="002522BE">
      <w:pPr>
        <w:tabs>
          <w:tab w:val="left" w:pos="1242"/>
        </w:tabs>
        <w:spacing w:line="360" w:lineRule="auto"/>
        <w:rPr>
          <w:color w:val="000000"/>
        </w:rPr>
      </w:pPr>
    </w:p>
    <w:p w14:paraId="34929999" w14:textId="761030AC" w:rsidR="00746689" w:rsidRDefault="00746689" w:rsidP="00B34AFE">
      <w:pPr>
        <w:tabs>
          <w:tab w:val="left" w:pos="1242"/>
        </w:tabs>
        <w:spacing w:line="360" w:lineRule="auto"/>
      </w:pPr>
    </w:p>
    <w:sectPr w:rsidR="00746689" w:rsidSect="000B1B28">
      <w:headerReference w:type="default" r:id="rId10"/>
      <w:pgSz w:w="11906" w:h="16838"/>
      <w:pgMar w:top="1134" w:right="567" w:bottom="1134" w:left="1701" w:header="567" w:footer="720" w:gutter="0"/>
      <w:cols w:space="1296"/>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F9F09" w14:textId="77777777" w:rsidR="00E240BE" w:rsidRDefault="00E240BE">
      <w:r>
        <w:separator/>
      </w:r>
    </w:p>
  </w:endnote>
  <w:endnote w:type="continuationSeparator" w:id="0">
    <w:p w14:paraId="69D03443" w14:textId="77777777" w:rsidR="00E240BE" w:rsidRDefault="00E2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A7772" w14:textId="77777777" w:rsidR="00E240BE" w:rsidRDefault="00E240BE">
      <w:r>
        <w:separator/>
      </w:r>
    </w:p>
  </w:footnote>
  <w:footnote w:type="continuationSeparator" w:id="0">
    <w:p w14:paraId="481F0D76" w14:textId="77777777" w:rsidR="00E240BE" w:rsidRDefault="00E24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789827"/>
      <w:docPartObj>
        <w:docPartGallery w:val="Page Numbers (Top of Page)"/>
        <w:docPartUnique/>
      </w:docPartObj>
    </w:sdtPr>
    <w:sdtEndPr>
      <w:rPr>
        <w:noProof/>
      </w:rPr>
    </w:sdtEndPr>
    <w:sdtContent>
      <w:p w14:paraId="62E80865" w14:textId="77777777" w:rsidR="000B1B28" w:rsidRDefault="000B1B28">
        <w:pPr>
          <w:pStyle w:val="Antrats"/>
          <w:jc w:val="center"/>
        </w:pPr>
        <w:r>
          <w:fldChar w:fldCharType="begin"/>
        </w:r>
        <w:r>
          <w:instrText xml:space="preserve"> PAGE   \* MERGEFORMAT </w:instrText>
        </w:r>
        <w:r>
          <w:fldChar w:fldCharType="separate"/>
        </w:r>
        <w:r w:rsidR="00C6205D">
          <w:rPr>
            <w:noProof/>
          </w:rPr>
          <w:t>2</w:t>
        </w:r>
        <w:r>
          <w:rPr>
            <w:noProof/>
          </w:rPr>
          <w:fldChar w:fldCharType="end"/>
        </w:r>
      </w:p>
    </w:sdtContent>
  </w:sdt>
  <w:p w14:paraId="7A96ECC5" w14:textId="77777777" w:rsidR="00746689" w:rsidRDefault="007466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rPr>
        <w:bCs/>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Antrat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FF"/>
    <w:rsid w:val="00007700"/>
    <w:rsid w:val="0003445B"/>
    <w:rsid w:val="00045119"/>
    <w:rsid w:val="000453F9"/>
    <w:rsid w:val="000468C0"/>
    <w:rsid w:val="000558C1"/>
    <w:rsid w:val="00071D54"/>
    <w:rsid w:val="00072908"/>
    <w:rsid w:val="00075DD1"/>
    <w:rsid w:val="000A0F49"/>
    <w:rsid w:val="000B1B28"/>
    <w:rsid w:val="000C0C80"/>
    <w:rsid w:val="000C16ED"/>
    <w:rsid w:val="000E4FF4"/>
    <w:rsid w:val="000F2546"/>
    <w:rsid w:val="00101155"/>
    <w:rsid w:val="0010647F"/>
    <w:rsid w:val="00106BDD"/>
    <w:rsid w:val="00122B90"/>
    <w:rsid w:val="00152984"/>
    <w:rsid w:val="00196ED0"/>
    <w:rsid w:val="001A0755"/>
    <w:rsid w:val="001A7683"/>
    <w:rsid w:val="001B641C"/>
    <w:rsid w:val="001E348B"/>
    <w:rsid w:val="001F09F3"/>
    <w:rsid w:val="002522BE"/>
    <w:rsid w:val="00253D08"/>
    <w:rsid w:val="00262620"/>
    <w:rsid w:val="00290458"/>
    <w:rsid w:val="00292647"/>
    <w:rsid w:val="00292C18"/>
    <w:rsid w:val="0029650F"/>
    <w:rsid w:val="002F1AE6"/>
    <w:rsid w:val="00300C29"/>
    <w:rsid w:val="00306EF8"/>
    <w:rsid w:val="003102F5"/>
    <w:rsid w:val="003140AA"/>
    <w:rsid w:val="0031600E"/>
    <w:rsid w:val="00330EC4"/>
    <w:rsid w:val="0033182F"/>
    <w:rsid w:val="00332193"/>
    <w:rsid w:val="0033536C"/>
    <w:rsid w:val="00375B1E"/>
    <w:rsid w:val="003A10F8"/>
    <w:rsid w:val="003A617E"/>
    <w:rsid w:val="003B1F19"/>
    <w:rsid w:val="003C6454"/>
    <w:rsid w:val="003C65CF"/>
    <w:rsid w:val="003E16EA"/>
    <w:rsid w:val="003E379D"/>
    <w:rsid w:val="003E5C53"/>
    <w:rsid w:val="003F6E52"/>
    <w:rsid w:val="00405D54"/>
    <w:rsid w:val="004136FF"/>
    <w:rsid w:val="0043293F"/>
    <w:rsid w:val="004375A2"/>
    <w:rsid w:val="00443EA9"/>
    <w:rsid w:val="00446582"/>
    <w:rsid w:val="0045432E"/>
    <w:rsid w:val="00494499"/>
    <w:rsid w:val="004B18EB"/>
    <w:rsid w:val="004B4A8E"/>
    <w:rsid w:val="004D7257"/>
    <w:rsid w:val="004E3074"/>
    <w:rsid w:val="00525BC4"/>
    <w:rsid w:val="00555D95"/>
    <w:rsid w:val="005623AE"/>
    <w:rsid w:val="005752EA"/>
    <w:rsid w:val="0057610A"/>
    <w:rsid w:val="005970D8"/>
    <w:rsid w:val="005A3054"/>
    <w:rsid w:val="005A4ED3"/>
    <w:rsid w:val="005B5303"/>
    <w:rsid w:val="005D3BAD"/>
    <w:rsid w:val="005D5A73"/>
    <w:rsid w:val="006367BB"/>
    <w:rsid w:val="006511DC"/>
    <w:rsid w:val="006643D8"/>
    <w:rsid w:val="006741A4"/>
    <w:rsid w:val="00675284"/>
    <w:rsid w:val="00685331"/>
    <w:rsid w:val="00692C9A"/>
    <w:rsid w:val="00692FA7"/>
    <w:rsid w:val="006B2AC5"/>
    <w:rsid w:val="006D05C6"/>
    <w:rsid w:val="006D3B65"/>
    <w:rsid w:val="00706E11"/>
    <w:rsid w:val="0071044A"/>
    <w:rsid w:val="00710EF2"/>
    <w:rsid w:val="00734104"/>
    <w:rsid w:val="00743383"/>
    <w:rsid w:val="00746689"/>
    <w:rsid w:val="0079448F"/>
    <w:rsid w:val="007B686C"/>
    <w:rsid w:val="007C2686"/>
    <w:rsid w:val="007F578D"/>
    <w:rsid w:val="0082208F"/>
    <w:rsid w:val="008251E5"/>
    <w:rsid w:val="0084658C"/>
    <w:rsid w:val="00863797"/>
    <w:rsid w:val="00877683"/>
    <w:rsid w:val="008B2C0D"/>
    <w:rsid w:val="008C07D3"/>
    <w:rsid w:val="00900D54"/>
    <w:rsid w:val="00915050"/>
    <w:rsid w:val="0092327F"/>
    <w:rsid w:val="00955D86"/>
    <w:rsid w:val="00980552"/>
    <w:rsid w:val="009853AF"/>
    <w:rsid w:val="00991AF9"/>
    <w:rsid w:val="00993B5C"/>
    <w:rsid w:val="00997A55"/>
    <w:rsid w:val="009B0194"/>
    <w:rsid w:val="00A079BA"/>
    <w:rsid w:val="00A134B2"/>
    <w:rsid w:val="00A136BD"/>
    <w:rsid w:val="00A1618C"/>
    <w:rsid w:val="00A40663"/>
    <w:rsid w:val="00A64C09"/>
    <w:rsid w:val="00AB0747"/>
    <w:rsid w:val="00AB3EEE"/>
    <w:rsid w:val="00AC7831"/>
    <w:rsid w:val="00B133F9"/>
    <w:rsid w:val="00B23B99"/>
    <w:rsid w:val="00B307EF"/>
    <w:rsid w:val="00B34AFE"/>
    <w:rsid w:val="00B6045E"/>
    <w:rsid w:val="00B73021"/>
    <w:rsid w:val="00B766FB"/>
    <w:rsid w:val="00BA047B"/>
    <w:rsid w:val="00BA3F24"/>
    <w:rsid w:val="00BB226F"/>
    <w:rsid w:val="00BB39C7"/>
    <w:rsid w:val="00BB7AAC"/>
    <w:rsid w:val="00BB7FD2"/>
    <w:rsid w:val="00BE1ECC"/>
    <w:rsid w:val="00BE585C"/>
    <w:rsid w:val="00C37541"/>
    <w:rsid w:val="00C6205D"/>
    <w:rsid w:val="00CC5487"/>
    <w:rsid w:val="00CD2A5A"/>
    <w:rsid w:val="00CE72C2"/>
    <w:rsid w:val="00D05FBF"/>
    <w:rsid w:val="00D253F1"/>
    <w:rsid w:val="00D34D08"/>
    <w:rsid w:val="00D42D4D"/>
    <w:rsid w:val="00D646AF"/>
    <w:rsid w:val="00D76884"/>
    <w:rsid w:val="00D836DE"/>
    <w:rsid w:val="00D95376"/>
    <w:rsid w:val="00DD058A"/>
    <w:rsid w:val="00DF0184"/>
    <w:rsid w:val="00E11F58"/>
    <w:rsid w:val="00E240BE"/>
    <w:rsid w:val="00E24488"/>
    <w:rsid w:val="00E3709B"/>
    <w:rsid w:val="00E46071"/>
    <w:rsid w:val="00E6504C"/>
    <w:rsid w:val="00E74E13"/>
    <w:rsid w:val="00E94773"/>
    <w:rsid w:val="00E95B69"/>
    <w:rsid w:val="00EA0D57"/>
    <w:rsid w:val="00EB5E13"/>
    <w:rsid w:val="00EB76D6"/>
    <w:rsid w:val="00EC4271"/>
    <w:rsid w:val="00EE2CEA"/>
    <w:rsid w:val="00EE4EFD"/>
    <w:rsid w:val="00F52FF9"/>
    <w:rsid w:val="00F61D39"/>
    <w:rsid w:val="00F6426B"/>
    <w:rsid w:val="00F731D9"/>
    <w:rsid w:val="00F81114"/>
    <w:rsid w:val="00F96900"/>
    <w:rsid w:val="00FA4DE0"/>
    <w:rsid w:val="00FB3B4B"/>
    <w:rsid w:val="00FF0A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9942451"/>
  <w15:chartTrackingRefBased/>
  <w15:docId w15:val="{BEF2DC1C-4B91-4EDF-9030-F049E991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autoSpaceDE w:val="0"/>
      <w:spacing w:line="288" w:lineRule="auto"/>
      <w:jc w:val="both"/>
    </w:pPr>
    <w:rPr>
      <w:sz w:val="24"/>
      <w:szCs w:val="24"/>
      <w:lang w:eastAsia="ar-SA"/>
    </w:rPr>
  </w:style>
  <w:style w:type="paragraph" w:styleId="Antrat1">
    <w:name w:val="heading 1"/>
    <w:basedOn w:val="prastasis"/>
    <w:next w:val="prastasis"/>
    <w:qFormat/>
    <w:pPr>
      <w:keepNext/>
      <w:numPr>
        <w:numId w:val="1"/>
      </w:numPr>
      <w:spacing w:line="240" w:lineRule="auto"/>
      <w:ind w:left="360" w:firstLine="0"/>
      <w:jc w:val="center"/>
      <w:outlineLvl w:val="0"/>
    </w:pPr>
    <w:rPr>
      <w:b/>
      <w:bCs/>
      <w:color w:val="000000"/>
    </w:rPr>
  </w:style>
  <w:style w:type="paragraph" w:styleId="Antrat3">
    <w:name w:val="heading 3"/>
    <w:basedOn w:val="prastasis"/>
    <w:next w:val="prastasis"/>
    <w:qFormat/>
    <w:pPr>
      <w:keepNext/>
      <w:spacing w:line="240" w:lineRule="auto"/>
      <w:outlineLvl w:val="2"/>
    </w:pPr>
    <w:rPr>
      <w:b/>
      <w:bCs/>
      <w:sz w:val="20"/>
      <w:szCs w:val="20"/>
    </w:rPr>
  </w:style>
  <w:style w:type="paragraph" w:styleId="Antrat6">
    <w:name w:val="heading 6"/>
    <w:basedOn w:val="prastasis"/>
    <w:next w:val="prastasis"/>
    <w:qFormat/>
    <w:pPr>
      <w:keepNext/>
      <w:numPr>
        <w:ilvl w:val="5"/>
        <w:numId w:val="1"/>
      </w:numPr>
      <w:spacing w:line="240" w:lineRule="auto"/>
      <w:jc w:val="center"/>
      <w:outlineLvl w:val="5"/>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bC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Hipersaitas">
    <w:name w:val="Hyperlink"/>
    <w:rPr>
      <w:color w:val="0000FF"/>
      <w:u w:val="single"/>
    </w:rPr>
  </w:style>
  <w:style w:type="character" w:styleId="Puslapionumeris">
    <w:name w:val="page number"/>
    <w:basedOn w:val="Numatytasispastraiposriftas"/>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rPr>
  </w:style>
  <w:style w:type="paragraph" w:customStyle="1" w:styleId="Rodykl">
    <w:name w:val="Rodyklė"/>
    <w:basedOn w:val="prastasis"/>
    <w:pPr>
      <w:suppressLineNumbers/>
    </w:pPr>
    <w:rPr>
      <w:rFonts w:cs="Mangal"/>
    </w:rPr>
  </w:style>
  <w:style w:type="paragraph" w:styleId="Pagrindinistekstas2">
    <w:name w:val="Body Text 2"/>
    <w:basedOn w:val="prastasis"/>
    <w:pPr>
      <w:spacing w:line="240" w:lineRule="auto"/>
      <w:jc w:val="center"/>
    </w:pPr>
    <w:rPr>
      <w:b/>
      <w:bCs/>
    </w:rPr>
  </w:style>
  <w:style w:type="paragraph" w:styleId="Antrats">
    <w:name w:val="header"/>
    <w:basedOn w:val="prastasis"/>
    <w:link w:val="AntratsDiagrama"/>
    <w:uiPriority w:val="99"/>
    <w:pPr>
      <w:tabs>
        <w:tab w:val="center" w:pos="4819"/>
        <w:tab w:val="right" w:pos="9638"/>
      </w:tabs>
    </w:pPr>
  </w:style>
  <w:style w:type="paragraph" w:styleId="Debesliotekstas">
    <w:name w:val="Balloon Text"/>
    <w:basedOn w:val="prastasis"/>
    <w:rPr>
      <w:rFonts w:ascii="Tahoma" w:hAnsi="Tahoma" w:cs="Tahoma"/>
      <w:sz w:val="16"/>
      <w:szCs w:val="16"/>
    </w:rPr>
  </w:style>
  <w:style w:type="paragraph" w:customStyle="1" w:styleId="Kadroturinys">
    <w:name w:val="Kadro turinys"/>
    <w:basedOn w:val="Pagrindinistekstas"/>
  </w:style>
  <w:style w:type="paragraph" w:styleId="Porat">
    <w:name w:val="footer"/>
    <w:basedOn w:val="prastasis"/>
    <w:pPr>
      <w:suppressLineNumbers/>
      <w:tabs>
        <w:tab w:val="center" w:pos="4819"/>
        <w:tab w:val="right" w:pos="9638"/>
      </w:tabs>
    </w:pPr>
  </w:style>
  <w:style w:type="paragraph" w:customStyle="1" w:styleId="Default">
    <w:name w:val="Default"/>
    <w:rsid w:val="00D42D4D"/>
    <w:pPr>
      <w:suppressAutoHyphens/>
      <w:autoSpaceDE w:val="0"/>
    </w:pPr>
    <w:rPr>
      <w:color w:val="000000"/>
      <w:sz w:val="24"/>
      <w:szCs w:val="24"/>
      <w:lang w:eastAsia="ar-SA"/>
    </w:rPr>
  </w:style>
  <w:style w:type="paragraph" w:styleId="Sraopastraipa">
    <w:name w:val="List Paragraph"/>
    <w:basedOn w:val="prastasis"/>
    <w:uiPriority w:val="34"/>
    <w:qFormat/>
    <w:rsid w:val="002522BE"/>
    <w:pPr>
      <w:ind w:left="720"/>
      <w:contextualSpacing/>
    </w:pPr>
  </w:style>
  <w:style w:type="character" w:customStyle="1" w:styleId="AntratsDiagrama">
    <w:name w:val="Antraštės Diagrama"/>
    <w:basedOn w:val="Numatytasispastraiposriftas"/>
    <w:link w:val="Antrats"/>
    <w:uiPriority w:val="99"/>
    <w:rsid w:val="000B1B28"/>
    <w:rPr>
      <w:sz w:val="24"/>
      <w:szCs w:val="24"/>
      <w:lang w:eastAsia="ar-SA"/>
    </w:rPr>
  </w:style>
  <w:style w:type="character" w:styleId="Neapdorotaspaminjimas">
    <w:name w:val="Unresolved Mention"/>
    <w:basedOn w:val="Numatytasispastraiposriftas"/>
    <w:uiPriority w:val="99"/>
    <w:semiHidden/>
    <w:unhideWhenUsed/>
    <w:rsid w:val="003E5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kiai.lt/"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savivaldybe@saki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akiai.lt"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D0B6C84-A45D-44EE-8BF1-0095E6C06996}">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63F2A7A752E604089BD6BB3031AD774" ma:contentTypeVersion="15" ma:contentTypeDescription="Kurkite naują dokumentą." ma:contentTypeScope="" ma:versionID="3df5c6d0dcab47cc67a8003ce1fdf473">
  <xsd:schema xmlns:xsd="http://www.w3.org/2001/XMLSchema" xmlns:xs="http://www.w3.org/2001/XMLSchema" xmlns:p="http://schemas.microsoft.com/office/2006/metadata/properties" xmlns:ns2="cef3cef7-ea3b-4495-a85c-e4701b87af5a" xmlns:ns3="15c61734-6085-482c-9848-97765f684d0b" targetNamespace="http://schemas.microsoft.com/office/2006/metadata/properties" ma:root="true" ma:fieldsID="545e48363a28cc1cababacf38f8502fb" ns2:_="" ns3:_="">
    <xsd:import namespace="cef3cef7-ea3b-4495-a85c-e4701b87af5a"/>
    <xsd:import namespace="15c61734-6085-482c-9848-97765f684d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f3cef7-ea3b-4495-a85c-e4701b87a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96161f5-d1b9-427a-854c-a87ab34fd8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c61734-6085-482c-9848-97765f684d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2a50d8-8d86-4983-8244-ec5c8808d471}" ma:internalName="TaxCatchAll" ma:showField="CatchAllData" ma:web="15c61734-6085-482c-9848-97765f684d0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f3cef7-ea3b-4495-a85c-e4701b87af5a">
      <Terms xmlns="http://schemas.microsoft.com/office/infopath/2007/PartnerControls"/>
    </lcf76f155ced4ddcb4097134ff3c332f>
    <TaxCatchAll xmlns="15c61734-6085-482c-9848-97765f684d0b" xsi:nil="true"/>
  </documentManagement>
</p:properties>
</file>

<file path=customXml/itemProps1.xml><?xml version="1.0" encoding="utf-8"?>
<ds:datastoreItem xmlns:ds="http://schemas.openxmlformats.org/officeDocument/2006/customXml" ds:itemID="{0C0026AE-957C-46FE-9E34-9C3C73703117}"/>
</file>

<file path=customXml/itemProps2.xml><?xml version="1.0" encoding="utf-8"?>
<ds:datastoreItem xmlns:ds="http://schemas.openxmlformats.org/officeDocument/2006/customXml" ds:itemID="{863258D1-12A1-4788-A95D-7AD2345E4154}"/>
</file>

<file path=customXml/itemProps3.xml><?xml version="1.0" encoding="utf-8"?>
<ds:datastoreItem xmlns:ds="http://schemas.openxmlformats.org/officeDocument/2006/customXml" ds:itemID="{0FB5AB29-B014-4C76-9C4E-25F254FDEDFC}"/>
</file>

<file path=docProps/app.xml><?xml version="1.0" encoding="utf-8"?>
<Properties xmlns="http://schemas.openxmlformats.org/officeDocument/2006/extended-properties" xmlns:vt="http://schemas.openxmlformats.org/officeDocument/2006/docPropsVTypes">
  <Template>Normal</Template>
  <TotalTime>8</TotalTime>
  <Pages>5</Pages>
  <Words>6874</Words>
  <Characters>3919</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organizacija</Company>
  <LinksUpToDate>false</LinksUpToDate>
  <CharactersWithSpaces>10772</CharactersWithSpaces>
  <SharedDoc>false</SharedDoc>
  <HLinks>
    <vt:vector size="6" baseType="variant">
      <vt:variant>
        <vt:i4>524381</vt:i4>
      </vt:variant>
      <vt:variant>
        <vt:i4>0</vt:i4>
      </vt:variant>
      <vt:variant>
        <vt:i4>0</vt:i4>
      </vt:variant>
      <vt:variant>
        <vt:i4>5</vt:i4>
      </vt:variant>
      <vt:variant>
        <vt:lpwstr>http://www.sakiai.lt/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pilnas vardas</dc:creator>
  <cp:keywords/>
  <cp:lastModifiedBy>Vartotojas</cp:lastModifiedBy>
  <cp:revision>2</cp:revision>
  <cp:lastPrinted>2022-02-21T09:54:00Z</cp:lastPrinted>
  <dcterms:created xsi:type="dcterms:W3CDTF">2024-02-13T13:44:00Z</dcterms:created>
  <dcterms:modified xsi:type="dcterms:W3CDTF">2024-02-13T13:44:00Z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0x010100363F2A7A752E604089BD6BB3031AD774</vt:lpwstr>
  </property>
</Properties>
</file>