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6995" w14:textId="0AF36F8E" w:rsidR="00EA431D" w:rsidRDefault="00EA431D" w:rsidP="002D1C05">
      <w:pPr>
        <w:tabs>
          <w:tab w:val="center" w:pos="4819"/>
          <w:tab w:val="right" w:pos="9638"/>
        </w:tabs>
        <w:suppressAutoHyphens/>
        <w:ind w:left="652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Jaunimo savanoriškos tarnybos</w:t>
      </w:r>
      <w:r w:rsidR="002D1C05">
        <w:rPr>
          <w:szCs w:val="24"/>
          <w:lang w:eastAsia="ar-SA"/>
        </w:rPr>
        <w:t xml:space="preserve"> p</w:t>
      </w:r>
      <w:r>
        <w:rPr>
          <w:szCs w:val="24"/>
          <w:lang w:eastAsia="ar-SA"/>
        </w:rPr>
        <w:t>rogram</w:t>
      </w:r>
      <w:r w:rsidR="002D1C05">
        <w:rPr>
          <w:szCs w:val="24"/>
          <w:lang w:eastAsia="ar-SA"/>
        </w:rPr>
        <w:t>os projekt</w:t>
      </w:r>
      <w:r>
        <w:rPr>
          <w:szCs w:val="24"/>
          <w:lang w:eastAsia="ar-SA"/>
        </w:rPr>
        <w:t>ų finansavimo 202</w:t>
      </w:r>
      <w:r w:rsidR="004557EA">
        <w:rPr>
          <w:szCs w:val="24"/>
          <w:lang w:eastAsia="ar-SA"/>
        </w:rPr>
        <w:t>7</w:t>
      </w:r>
      <w:r>
        <w:rPr>
          <w:szCs w:val="24"/>
          <w:lang w:eastAsia="ar-SA"/>
        </w:rPr>
        <w:t>-202</w:t>
      </w:r>
      <w:r w:rsidR="004557EA">
        <w:rPr>
          <w:szCs w:val="24"/>
          <w:lang w:eastAsia="ar-SA"/>
        </w:rPr>
        <w:t>8</w:t>
      </w:r>
      <w:r w:rsidR="002D1C05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metais konkurso nuostatų </w:t>
      </w:r>
    </w:p>
    <w:p w14:paraId="60D98039" w14:textId="77777777" w:rsidR="00EA431D" w:rsidRDefault="00EA431D" w:rsidP="00EA431D">
      <w:pPr>
        <w:suppressAutoHyphens/>
        <w:ind w:left="652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 priedas</w:t>
      </w:r>
    </w:p>
    <w:p w14:paraId="1318F7BB" w14:textId="77777777" w:rsidR="00EA431D" w:rsidRDefault="00EA431D" w:rsidP="00EA431D">
      <w:pPr>
        <w:suppressAutoHyphens/>
        <w:ind w:left="6521"/>
        <w:jc w:val="both"/>
        <w:rPr>
          <w:bCs/>
          <w:szCs w:val="24"/>
          <w:lang w:eastAsia="ar-SA"/>
        </w:rPr>
      </w:pPr>
    </w:p>
    <w:p w14:paraId="3FE47F6D" w14:textId="77777777" w:rsidR="00111974" w:rsidRDefault="00EA431D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br w:type="textWrapping" w:clear="all"/>
      </w:r>
    </w:p>
    <w:p w14:paraId="3BF93ECE" w14:textId="77777777" w:rsidR="00111974" w:rsidRDefault="00EA431D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DEKLARACIJA </w:t>
      </w:r>
    </w:p>
    <w:p w14:paraId="63EB463E" w14:textId="77777777" w:rsidR="00111974" w:rsidRDefault="00111974">
      <w:pPr>
        <w:rPr>
          <w:sz w:val="18"/>
          <w:szCs w:val="18"/>
        </w:rPr>
      </w:pPr>
    </w:p>
    <w:p w14:paraId="53F29775" w14:textId="77777777" w:rsidR="00111974" w:rsidRDefault="00EA431D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14:paraId="1CA942AA" w14:textId="77777777" w:rsidR="00111974" w:rsidRDefault="00111974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</w:p>
    <w:p w14:paraId="246F4176" w14:textId="77777777" w:rsidR="00111974" w:rsidRDefault="00111974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14:paraId="5B2F0D34" w14:textId="77777777" w:rsidR="00111974" w:rsidRDefault="00EA431D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_________________________________________________,veikiantis (-i) pareiškėjo  </w:t>
      </w:r>
    </w:p>
    <w:p w14:paraId="371A6CB7" w14:textId="77777777" w:rsidR="00111974" w:rsidRDefault="00EA431D">
      <w:pPr>
        <w:suppressAutoHyphens/>
        <w:ind w:firstLine="2188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14:paraId="0BC986BE" w14:textId="77777777" w:rsidR="00111974" w:rsidRDefault="00EA431D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>_______________________________________________________ vardu, patvirtinu, kad nėra toliau</w:t>
      </w:r>
    </w:p>
    <w:p w14:paraId="4D42EDD5" w14:textId="77777777" w:rsidR="00111974" w:rsidRDefault="00EA431D" w:rsidP="00BD2544">
      <w:pPr>
        <w:suppressAutoHyphens/>
        <w:ind w:left="1296" w:firstLine="129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14:paraId="3C08527A" w14:textId="582EE99B" w:rsidR="002D2E32" w:rsidRPr="002D2E32" w:rsidRDefault="00EA431D" w:rsidP="002D2E32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>nurodytų aplinkybių:</w:t>
      </w:r>
    </w:p>
    <w:p w14:paraId="716A18D2" w14:textId="25D01D7F" w:rsidR="002D2E32" w:rsidRDefault="002D2E32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 nėra sudaręs taikos sutarties su kreditoriais, sustabdęs ar apribojęs savo veiklos;</w:t>
      </w:r>
    </w:p>
    <w:p w14:paraId="5503200B" w14:textId="77777777" w:rsidR="002D2E32" w:rsidRDefault="002D2E32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2. </w:t>
      </w:r>
      <w:r>
        <w:rPr>
          <w:color w:val="000000"/>
          <w:szCs w:val="24"/>
          <w:lang w:eastAsia="lt-LT"/>
        </w:rPr>
        <w:t>pareiškėjas paraiškoje arba jos prieduose nepateikė klaidinančios arba melagingos informacijos;</w:t>
      </w:r>
    </w:p>
    <w:p w14:paraId="0FC23243" w14:textId="5EF3C944" w:rsidR="002D2E32" w:rsidRDefault="002D2E32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per </w:t>
      </w:r>
      <w:r w:rsidR="00693013">
        <w:rPr>
          <w:color w:val="000000"/>
          <w:szCs w:val="24"/>
          <w:lang w:eastAsia="lt-LT"/>
        </w:rPr>
        <w:t xml:space="preserve">pastaruosius 3 </w:t>
      </w:r>
      <w:r>
        <w:rPr>
          <w:color w:val="000000"/>
          <w:szCs w:val="24"/>
          <w:lang w:eastAsia="lt-LT"/>
        </w:rPr>
        <w:t xml:space="preserve">metus iki paraiškos pateikimo </w:t>
      </w:r>
      <w:r w:rsidR="00FA7F33">
        <w:rPr>
          <w:color w:val="000000"/>
          <w:szCs w:val="24"/>
          <w:lang w:eastAsia="lt-LT"/>
        </w:rPr>
        <w:t xml:space="preserve">Jaunimo reikalų agentūrai (toliau – </w:t>
      </w:r>
      <w:r w:rsidR="00693013">
        <w:rPr>
          <w:color w:val="000000"/>
          <w:szCs w:val="24"/>
          <w:lang w:eastAsia="lt-LT"/>
        </w:rPr>
        <w:t>Agentūra</w:t>
      </w:r>
      <w:r w:rsidR="00FA7F33">
        <w:rPr>
          <w:color w:val="000000"/>
          <w:szCs w:val="24"/>
          <w:lang w:eastAsia="lt-LT"/>
        </w:rPr>
        <w:t>)</w:t>
      </w:r>
      <w:r w:rsidR="002D487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dienos nebandė gauti konfidencialios informacijos arba daryti įtakos </w:t>
      </w:r>
      <w:r w:rsidR="002D487E">
        <w:rPr>
          <w:color w:val="000000"/>
          <w:szCs w:val="24"/>
          <w:lang w:eastAsia="lt-LT"/>
        </w:rPr>
        <w:t xml:space="preserve">Agentūros </w:t>
      </w:r>
      <w:r>
        <w:rPr>
          <w:color w:val="000000"/>
          <w:szCs w:val="24"/>
          <w:lang w:eastAsia="lt-LT"/>
        </w:rPr>
        <w:t>valstybės tarnautojams ir (ar) darbuotojams, komisijų nariams;</w:t>
      </w:r>
    </w:p>
    <w:p w14:paraId="31D145DD" w14:textId="497D257F" w:rsidR="002D2E32" w:rsidRDefault="002D2E32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lt-LT"/>
        </w:rPr>
        <w:t xml:space="preserve">4. pareiškėjas </w:t>
      </w:r>
      <w:r>
        <w:rPr>
          <w:color w:val="000000"/>
          <w:szCs w:val="24"/>
          <w:lang w:eastAsia="ar-SA"/>
        </w:rPr>
        <w:t>yra įvykdęs mokesčių, išskyrus valstybinio socialinio draudimo įmokų, mokėjimo įsipareigojimus ir šių įsipareigojimų suma neviršija 10 bazinės socialinės išmokos dydžių;</w:t>
      </w:r>
    </w:p>
    <w:p w14:paraId="6A4526AD" w14:textId="290FBFE7" w:rsidR="002D2E32" w:rsidRDefault="002D2E32" w:rsidP="00BD2544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ar-SA"/>
        </w:rPr>
        <w:t xml:space="preserve">5. pareiškėjas yra </w:t>
      </w:r>
      <w:r>
        <w:rPr>
          <w:szCs w:val="24"/>
          <w:lang w:eastAsia="lt-LT"/>
        </w:rPr>
        <w:t xml:space="preserve">grąžinęs </w:t>
      </w:r>
      <w:r>
        <w:rPr>
          <w:szCs w:val="24"/>
          <w:lang w:eastAsia="ar-SA"/>
        </w:rPr>
        <w:t xml:space="preserve">neteisėtai (ne pagal paskirtį) panaudotas valstybės biudžeto lėšas iki </w:t>
      </w:r>
      <w:r w:rsidR="0021796F">
        <w:rPr>
          <w:rFonts w:eastAsia="Arial Unicode MS"/>
          <w:color w:val="000000"/>
          <w:lang w:eastAsia="lt-LT"/>
        </w:rPr>
        <w:t xml:space="preserve">Socialinių paslaugų priežiūros departamento prie Socialinės apsaugos ir darbo ministerijos (toliau – SPPD) </w:t>
      </w:r>
      <w:r>
        <w:rPr>
          <w:szCs w:val="24"/>
          <w:lang w:eastAsia="ar-SA"/>
        </w:rPr>
        <w:t>nustatyto termino, jeigu toks sprendimas jo atžvilgiu buvo priimtas, arba įvykdė teismo sprendimą ir grąžino priteistas neteisėtai (ne pagal paskirtį) panaudotas valstybės biudžeto lėšas;</w:t>
      </w:r>
    </w:p>
    <w:p w14:paraId="75B16F22" w14:textId="70071412" w:rsidR="002D2E32" w:rsidRDefault="0083255D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color w:val="000000" w:themeColor="text1"/>
          <w:szCs w:val="24"/>
        </w:rPr>
        <w:t>6</w:t>
      </w:r>
      <w:r w:rsidR="002D2E32" w:rsidRPr="37304A8C">
        <w:rPr>
          <w:color w:val="000000" w:themeColor="text1"/>
          <w:szCs w:val="24"/>
        </w:rPr>
        <w:t xml:space="preserve">. </w:t>
      </w:r>
      <w:r w:rsidR="00900C78">
        <w:rPr>
          <w:color w:val="000000" w:themeColor="text1"/>
          <w:szCs w:val="24"/>
        </w:rPr>
        <w:t xml:space="preserve">jei </w:t>
      </w:r>
      <w:r w:rsidR="002D2E32" w:rsidRPr="3FB035D8">
        <w:rPr>
          <w:rFonts w:eastAsia="Arial Unicode MS"/>
          <w:color w:val="000000" w:themeColor="text1"/>
          <w:lang w:eastAsia="lt-LT"/>
        </w:rPr>
        <w:t>pareiškėjas pagal Nevyriausybinių organizacijų plėtros įstatymą</w:t>
      </w:r>
      <w:r w:rsidR="00900C78">
        <w:rPr>
          <w:rFonts w:eastAsia="Arial Unicode MS"/>
          <w:color w:val="000000" w:themeColor="text1"/>
          <w:lang w:eastAsia="lt-LT"/>
        </w:rPr>
        <w:t xml:space="preserve"> laikomas</w:t>
      </w:r>
      <w:r w:rsidR="002D2E32" w:rsidRPr="3FB035D8">
        <w:rPr>
          <w:rFonts w:eastAsia="Arial Unicode MS"/>
          <w:color w:val="000000" w:themeColor="text1"/>
          <w:lang w:eastAsia="lt-LT"/>
        </w:rPr>
        <w:t xml:space="preserve"> nevyriausybin</w:t>
      </w:r>
      <w:r w:rsidR="00900C78">
        <w:rPr>
          <w:rFonts w:eastAsia="Arial Unicode MS"/>
          <w:color w:val="000000" w:themeColor="text1"/>
          <w:lang w:eastAsia="lt-LT"/>
        </w:rPr>
        <w:t>e</w:t>
      </w:r>
      <w:r w:rsidR="002D2E32" w:rsidRPr="3FB035D8">
        <w:rPr>
          <w:rFonts w:eastAsia="Arial Unicode MS"/>
          <w:color w:val="000000" w:themeColor="text1"/>
          <w:lang w:eastAsia="lt-LT"/>
        </w:rPr>
        <w:t xml:space="preserve"> organizacija, </w:t>
      </w:r>
      <w:r w:rsidR="00900C78">
        <w:rPr>
          <w:rFonts w:eastAsia="Arial Unicode MS"/>
          <w:color w:val="000000" w:themeColor="text1"/>
          <w:lang w:eastAsia="lt-LT"/>
        </w:rPr>
        <w:t>neegzistuoja aplinkybės</w:t>
      </w:r>
      <w:r>
        <w:rPr>
          <w:rFonts w:eastAsia="Arial Unicode MS"/>
          <w:color w:val="000000" w:themeColor="text1"/>
          <w:lang w:eastAsia="lt-LT"/>
        </w:rPr>
        <w:t xml:space="preserve">, nurodytos </w:t>
      </w:r>
      <w:r w:rsidR="002D2E32" w:rsidRPr="3FB035D8">
        <w:rPr>
          <w:rFonts w:eastAsia="Arial Unicode MS"/>
          <w:color w:val="000000" w:themeColor="text1"/>
          <w:lang w:eastAsia="lt-LT"/>
        </w:rPr>
        <w:t>Nevyriausybinių organizacijų plėtros įstatymo 10 straipsnio 1 dalyje</w:t>
      </w:r>
      <w:r w:rsidRPr="0083255D">
        <w:rPr>
          <w:color w:val="000000"/>
          <w:szCs w:val="24"/>
          <w:lang w:eastAsia="lt-LT"/>
        </w:rPr>
        <w:t xml:space="preserve"> </w:t>
      </w:r>
      <w:r w:rsidRPr="00D33072">
        <w:rPr>
          <w:color w:val="000000"/>
          <w:szCs w:val="24"/>
          <w:lang w:eastAsia="lt-LT"/>
        </w:rPr>
        <w:t xml:space="preserve">bei </w:t>
      </w:r>
      <w:r>
        <w:rPr>
          <w:color w:val="000000"/>
          <w:szCs w:val="24"/>
          <w:lang w:eastAsia="lt-LT"/>
        </w:rPr>
        <w:t xml:space="preserve">pareiškėjas </w:t>
      </w:r>
      <w:r w:rsidRPr="00D33072">
        <w:rPr>
          <w:color w:val="000000"/>
          <w:szCs w:val="24"/>
          <w:lang w:eastAsia="lt-LT"/>
        </w:rPr>
        <w:t>Juridinių asmenų registre yra įregistravęs žymą, kad juridinis asmuo yra nevyriausybinė organizacija</w:t>
      </w:r>
      <w:r w:rsidR="002D2E32" w:rsidRPr="3FB035D8">
        <w:rPr>
          <w:rFonts w:eastAsia="Arial Unicode MS"/>
          <w:color w:val="000000" w:themeColor="text1"/>
          <w:lang w:eastAsia="lt-LT"/>
        </w:rPr>
        <w:t xml:space="preserve">; </w:t>
      </w:r>
    </w:p>
    <w:p w14:paraId="5CD64441" w14:textId="5A99F41E" w:rsidR="002D2E32" w:rsidRDefault="0083255D" w:rsidP="002D2E32">
      <w:pPr>
        <w:tabs>
          <w:tab w:val="left" w:pos="643"/>
        </w:tabs>
        <w:suppressAutoHyphens/>
        <w:ind w:firstLine="643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7</w:t>
      </w:r>
      <w:r w:rsidR="002D2E32" w:rsidRPr="37304A8C">
        <w:rPr>
          <w:color w:val="000000" w:themeColor="text1"/>
          <w:lang w:eastAsia="lt-LT"/>
        </w:rPr>
        <w:t xml:space="preserve">. pareiškėjas turi </w:t>
      </w:r>
      <w:r w:rsidR="002D2E32">
        <w:rPr>
          <w:color w:val="000000" w:themeColor="text1"/>
          <w:lang w:eastAsia="lt-LT"/>
        </w:rPr>
        <w:t>N</w:t>
      </w:r>
      <w:r w:rsidR="002D2E32" w:rsidRPr="37304A8C">
        <w:rPr>
          <w:color w:val="000000" w:themeColor="text1"/>
          <w:lang w:eastAsia="lt-LT"/>
        </w:rPr>
        <w:t>uostatuose nustatytus reikalavimus atitinkančių reikalingų žmogiškųjų išteklių ir tinkamų administracinių gebėjimų įgyvendinti pro</w:t>
      </w:r>
      <w:r w:rsidR="002D2E32">
        <w:rPr>
          <w:color w:val="000000" w:themeColor="text1"/>
          <w:lang w:eastAsia="lt-LT"/>
        </w:rPr>
        <w:t>jektą</w:t>
      </w:r>
      <w:r w:rsidR="002D2E32" w:rsidRPr="37304A8C">
        <w:rPr>
          <w:color w:val="000000" w:themeColor="text1"/>
          <w:lang w:eastAsia="lt-LT"/>
        </w:rPr>
        <w:t>;</w:t>
      </w:r>
    </w:p>
    <w:p w14:paraId="16CBA381" w14:textId="77777777" w:rsidR="0083255D" w:rsidRDefault="0083255D" w:rsidP="0083255D">
      <w:pPr>
        <w:tabs>
          <w:tab w:val="left" w:pos="754"/>
        </w:tabs>
        <w:suppressAutoHyphens/>
        <w:ind w:firstLine="754"/>
        <w:jc w:val="both"/>
        <w:rPr>
          <w:color w:val="000000"/>
          <w:lang w:eastAsia="lt-LT"/>
        </w:rPr>
      </w:pPr>
      <w:r>
        <w:rPr>
          <w:color w:val="000000"/>
          <w:szCs w:val="24"/>
          <w:lang w:eastAsia="lt-LT"/>
        </w:rPr>
        <w:t>8. projektas neturi neigiamo poveikio Nacionalinio pažangos plano horizontaliesiems principams.</w:t>
      </w:r>
    </w:p>
    <w:p w14:paraId="183C2F34" w14:textId="77777777" w:rsidR="0083255D" w:rsidRDefault="0083255D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</w:p>
    <w:p w14:paraId="235A32B1" w14:textId="5F370D38" w:rsidR="002D2E32" w:rsidRDefault="002D2E32" w:rsidP="002D2E32">
      <w:pPr>
        <w:tabs>
          <w:tab w:val="left" w:pos="643"/>
        </w:tabs>
        <w:suppressAutoHyphens/>
        <w:ind w:firstLine="643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yra žinoma, kad šioje deklaracijoje nurodžius klaidinančią ar melagingą informaciją, vadovaujantis </w:t>
      </w:r>
      <w:r w:rsidR="0083255D">
        <w:rPr>
          <w:rFonts w:eastAsia="Calibri"/>
          <w:szCs w:val="24"/>
          <w:lang w:eastAsia="ar-SA"/>
        </w:rPr>
        <w:t>N</w:t>
      </w:r>
      <w:r w:rsidR="0083255D" w:rsidRPr="002D2655">
        <w:rPr>
          <w:rFonts w:eastAsia="Calibri"/>
          <w:szCs w:val="24"/>
          <w:lang w:eastAsia="ar-SA"/>
        </w:rPr>
        <w:t>evyriausybinių organizacijų plėtros įstatymo 10 straipsnio 1 dalies 3 punktu ir 2 dalimi</w:t>
      </w:r>
      <w:r w:rsidR="0083255D">
        <w:rPr>
          <w:rFonts w:eastAsia="Calibri"/>
          <w:szCs w:val="24"/>
          <w:lang w:eastAsia="ar-SA"/>
        </w:rPr>
        <w:t xml:space="preserve"> </w:t>
      </w:r>
      <w:r w:rsidR="0083255D" w:rsidRPr="002D2655">
        <w:rPr>
          <w:rFonts w:eastAsia="Calibri"/>
          <w:szCs w:val="24"/>
          <w:lang w:eastAsia="ar-SA"/>
        </w:rPr>
        <w:t xml:space="preserve">bei </w:t>
      </w:r>
      <w:r w:rsidR="0083255D">
        <w:rPr>
          <w:rFonts w:eastAsia="Calibri"/>
          <w:szCs w:val="24"/>
          <w:lang w:eastAsia="ar-SA"/>
        </w:rPr>
        <w:t xml:space="preserve">Aprašo  105.5 </w:t>
      </w:r>
      <w:r>
        <w:rPr>
          <w:rFonts w:eastAsia="Calibri"/>
          <w:szCs w:val="24"/>
          <w:lang w:eastAsia="ar-SA"/>
        </w:rPr>
        <w:t>papunkčiu, sudaryta valstybės biudžeto lėšų naudojimo sutartis bus vienašališkai nutraukta.</w:t>
      </w:r>
    </w:p>
    <w:p w14:paraId="29640F58" w14:textId="77777777" w:rsidR="00BE4DE6" w:rsidRDefault="00BE4DE6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</w:p>
    <w:p w14:paraId="651751A0" w14:textId="16B7BD9E" w:rsidR="00111974" w:rsidRDefault="00EA431D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  <w:r>
        <w:rPr>
          <w:rFonts w:eastAsia="Calibri"/>
          <w:szCs w:val="24"/>
          <w:lang w:eastAsia="ar-SA"/>
        </w:rPr>
        <w:t xml:space="preserve">Patvirtinu,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14:paraId="5C46B57F" w14:textId="77777777" w:rsidR="002D2E32" w:rsidRPr="002D2E32" w:rsidRDefault="002D2E32" w:rsidP="002D2E32">
      <w:pPr>
        <w:tabs>
          <w:tab w:val="left" w:pos="643"/>
        </w:tabs>
        <w:suppressAutoHyphens/>
        <w:ind w:firstLine="643"/>
        <w:jc w:val="both"/>
        <w:rPr>
          <w:color w:val="000000"/>
          <w:szCs w:val="24"/>
          <w:lang w:eastAsia="ja-JP"/>
        </w:rPr>
      </w:pPr>
    </w:p>
    <w:p w14:paraId="4AA34802" w14:textId="79004B8F" w:rsidR="00111974" w:rsidRDefault="00EA431D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</w:t>
      </w:r>
      <w:r w:rsidR="00442DFB">
        <w:rPr>
          <w:szCs w:val="24"/>
          <w:lang w:eastAsia="ar-SA"/>
        </w:rPr>
        <w:tab/>
      </w:r>
      <w:r>
        <w:rPr>
          <w:szCs w:val="24"/>
          <w:lang w:eastAsia="ar-SA"/>
        </w:rPr>
        <w:t xml:space="preserve">                 </w:t>
      </w:r>
      <w:r w:rsidR="00442DFB">
        <w:rPr>
          <w:szCs w:val="24"/>
          <w:lang w:eastAsia="ar-SA"/>
        </w:rPr>
        <w:t xml:space="preserve">______________________ </w:t>
      </w:r>
      <w:r w:rsidR="00442DFB">
        <w:rPr>
          <w:szCs w:val="24"/>
          <w:lang w:eastAsia="ar-SA"/>
        </w:rPr>
        <w:tab/>
        <w:t xml:space="preserve">____________________ </w:t>
      </w:r>
      <w:r w:rsidR="00442DFB">
        <w:rPr>
          <w:szCs w:val="24"/>
          <w:lang w:eastAsia="ar-SA"/>
        </w:rPr>
        <w:tab/>
        <w:t xml:space="preserve">        ____________________</w:t>
      </w:r>
    </w:p>
    <w:p w14:paraId="46FC680C" w14:textId="3A480E52" w:rsidR="00442DFB" w:rsidRDefault="002D2E32" w:rsidP="00442DFB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i/>
          <w:szCs w:val="24"/>
          <w:lang w:eastAsia="ar-SA"/>
        </w:rPr>
        <w:t xml:space="preserve">(pareiškėjo vadovo ar jo </w:t>
      </w:r>
      <w:r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ab/>
      </w:r>
      <w:r w:rsidR="00442DFB">
        <w:rPr>
          <w:szCs w:val="24"/>
          <w:lang w:eastAsia="ar-SA"/>
        </w:rPr>
        <w:tab/>
        <w:t xml:space="preserve">          </w:t>
      </w:r>
      <w:r>
        <w:rPr>
          <w:i/>
          <w:szCs w:val="24"/>
          <w:lang w:eastAsia="ar-SA"/>
        </w:rPr>
        <w:t xml:space="preserve">(parašas)                  </w:t>
      </w:r>
      <w:r w:rsidR="00442DFB">
        <w:rPr>
          <w:i/>
          <w:szCs w:val="24"/>
          <w:lang w:eastAsia="ar-SA"/>
        </w:rPr>
        <w:t xml:space="preserve">             </w:t>
      </w:r>
      <w:r>
        <w:rPr>
          <w:i/>
          <w:szCs w:val="24"/>
          <w:lang w:eastAsia="ar-SA"/>
        </w:rPr>
        <w:t xml:space="preserve">(vardas ir pavardė )              </w:t>
      </w:r>
    </w:p>
    <w:p w14:paraId="790CF306" w14:textId="50181577" w:rsidR="002D2E32" w:rsidRDefault="002D2E32" w:rsidP="00442DFB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i/>
          <w:szCs w:val="24"/>
          <w:lang w:eastAsia="ar-SA"/>
        </w:rPr>
        <w:t xml:space="preserve">įgalioto asmens pareigų pavadinimas) </w:t>
      </w:r>
    </w:p>
    <w:p w14:paraId="750E493E" w14:textId="4299B865" w:rsidR="00111974" w:rsidRDefault="002D2E32">
      <w:pPr>
        <w:shd w:val="clear" w:color="auto" w:fill="FFFFFF"/>
        <w:suppressAutoHyphens/>
        <w:spacing w:line="276" w:lineRule="auto"/>
        <w:ind w:firstLine="124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ab/>
      </w:r>
      <w:r>
        <w:rPr>
          <w:i/>
          <w:szCs w:val="24"/>
          <w:lang w:eastAsia="ar-SA"/>
        </w:rPr>
        <w:tab/>
      </w:r>
      <w:r>
        <w:rPr>
          <w:i/>
          <w:szCs w:val="24"/>
          <w:lang w:eastAsia="ar-SA"/>
        </w:rPr>
        <w:tab/>
      </w:r>
      <w:r>
        <w:rPr>
          <w:i/>
          <w:szCs w:val="24"/>
          <w:lang w:eastAsia="ar-SA"/>
        </w:rPr>
        <w:tab/>
      </w:r>
      <w:r w:rsidR="00EA431D">
        <w:rPr>
          <w:i/>
          <w:szCs w:val="24"/>
          <w:lang w:eastAsia="ar-SA"/>
        </w:rPr>
        <w:t xml:space="preserve"> </w:t>
      </w:r>
    </w:p>
    <w:p w14:paraId="23478DB8" w14:textId="77777777" w:rsidR="002D2E32" w:rsidRDefault="002D2E32">
      <w:pPr>
        <w:shd w:val="clear" w:color="auto" w:fill="FFFFFF"/>
        <w:suppressAutoHyphens/>
        <w:spacing w:line="276" w:lineRule="auto"/>
        <w:ind w:firstLine="124"/>
        <w:rPr>
          <w:szCs w:val="24"/>
          <w:lang w:eastAsia="ar-SA"/>
        </w:rPr>
      </w:pPr>
    </w:p>
    <w:sectPr w:rsidR="002D2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8EC6" w14:textId="77777777" w:rsidR="0081311C" w:rsidRDefault="0081311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36A5772A" w14:textId="77777777" w:rsidR="0081311C" w:rsidRDefault="0081311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14:paraId="21A1B842" w14:textId="77777777" w:rsidR="0081311C" w:rsidRDefault="00813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A1F9" w14:textId="77777777" w:rsidR="00111974" w:rsidRDefault="00111974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EABE" w14:textId="77777777" w:rsidR="00111974" w:rsidRDefault="00111974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995F" w14:textId="77777777" w:rsidR="00111974" w:rsidRDefault="00111974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E277" w14:textId="77777777" w:rsidR="0081311C" w:rsidRDefault="0081311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57E5B2A7" w14:textId="77777777" w:rsidR="0081311C" w:rsidRDefault="0081311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14:paraId="7BEE3A04" w14:textId="77777777" w:rsidR="0081311C" w:rsidRDefault="00813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ADE7" w14:textId="77777777" w:rsidR="00111974" w:rsidRDefault="00EA431D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14:paraId="3CE978C5" w14:textId="77777777" w:rsidR="00111974" w:rsidRDefault="00111974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F0AD" w14:textId="77777777" w:rsidR="00111974" w:rsidRDefault="00EA431D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noProof/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452F158F" w14:textId="77777777" w:rsidR="00111974" w:rsidRDefault="00EA431D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ED57B" wp14:editId="7110C5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3709D" w14:textId="77777777" w:rsidR="00111974" w:rsidRDefault="00111974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ED57B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" stroked="f">
              <v:fill opacity="0"/>
              <v:textbox inset="0,0,0,0">
                <w:txbxContent>
                  <w:p w14:paraId="5D13709D" w14:textId="77777777" w:rsidR="00111974" w:rsidRDefault="00111974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jc w:val="both"/>
                      <w:rPr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9407" w14:textId="77777777" w:rsidR="00111974" w:rsidRDefault="00111974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91"/>
    <w:rsid w:val="00111974"/>
    <w:rsid w:val="001411B0"/>
    <w:rsid w:val="0021796F"/>
    <w:rsid w:val="002D1C05"/>
    <w:rsid w:val="002D2E32"/>
    <w:rsid w:val="002D487E"/>
    <w:rsid w:val="00322790"/>
    <w:rsid w:val="003E0BDD"/>
    <w:rsid w:val="00442DFB"/>
    <w:rsid w:val="004557EA"/>
    <w:rsid w:val="004917AD"/>
    <w:rsid w:val="004F17AD"/>
    <w:rsid w:val="00552427"/>
    <w:rsid w:val="00683AA4"/>
    <w:rsid w:val="00693013"/>
    <w:rsid w:val="006B2DC9"/>
    <w:rsid w:val="006D55AA"/>
    <w:rsid w:val="007044BD"/>
    <w:rsid w:val="00776030"/>
    <w:rsid w:val="007F4D82"/>
    <w:rsid w:val="0081311C"/>
    <w:rsid w:val="0083255D"/>
    <w:rsid w:val="0087741F"/>
    <w:rsid w:val="00900C78"/>
    <w:rsid w:val="009072A4"/>
    <w:rsid w:val="009D054E"/>
    <w:rsid w:val="00A923B4"/>
    <w:rsid w:val="00A949C8"/>
    <w:rsid w:val="00AB0B74"/>
    <w:rsid w:val="00BA2343"/>
    <w:rsid w:val="00BD2544"/>
    <w:rsid w:val="00BE4DE6"/>
    <w:rsid w:val="00C52191"/>
    <w:rsid w:val="00EA431D"/>
    <w:rsid w:val="00EA7BCF"/>
    <w:rsid w:val="00EE5936"/>
    <w:rsid w:val="00F108AC"/>
    <w:rsid w:val="00F27C12"/>
    <w:rsid w:val="00F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9A00"/>
  <w15:docId w15:val="{40CDFCFF-E1E5-436C-89CE-6BCF7DE1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87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EB6D-225C-40AB-AF6A-B4CFB807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1701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Darius Grigaliunas</cp:lastModifiedBy>
  <cp:revision>28</cp:revision>
  <cp:lastPrinted>2017-11-02T13:29:00Z</cp:lastPrinted>
  <dcterms:created xsi:type="dcterms:W3CDTF">2022-04-29T05:29:00Z</dcterms:created>
  <dcterms:modified xsi:type="dcterms:W3CDTF">2026-02-23T14:10:00Z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