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D4A1F47" w14:textId="77777777" w:rsidR="00FA2D62" w:rsidRDefault="00FA2D62">
      <w:pPr>
        <w:tabs>
          <w:tab w:val="center" w:pos="4680"/>
          <w:tab w:val="right" w:pos="9360"/>
        </w:tabs>
        <w:rPr>
          <w:szCs w:val="24"/>
          <w:lang w:eastAsia="lt-LT"/>
        </w:rPr>
      </w:pPr>
    </w:p>
    <w:p w14:paraId="0D4A1F48" w14:textId="6B8D1B54" w:rsidR="00FA2D62" w:rsidRDefault="000836AC">
      <w:pPr>
        <w:tabs>
          <w:tab w:val="left" w:pos="9630"/>
        </w:tabs>
        <w:ind w:left="4395" w:right="8"/>
        <w:jc w:val="both"/>
        <w:rPr>
          <w:szCs w:val="24"/>
          <w:lang w:eastAsia="lt-LT"/>
        </w:rPr>
      </w:pPr>
      <w:r>
        <w:rPr>
          <w:szCs w:val="24"/>
          <w:lang w:eastAsia="lt-LT"/>
        </w:rPr>
        <w:t>Jaunimo savanoriškos tarnybos program</w:t>
      </w:r>
      <w:r w:rsidR="00C3376F">
        <w:rPr>
          <w:szCs w:val="24"/>
          <w:lang w:eastAsia="lt-LT"/>
        </w:rPr>
        <w:t>os projekt</w:t>
      </w:r>
      <w:r>
        <w:rPr>
          <w:szCs w:val="24"/>
          <w:lang w:eastAsia="lt-LT"/>
        </w:rPr>
        <w:t>ų finansavimo 202</w:t>
      </w:r>
      <w:r w:rsidR="00EA44E9">
        <w:rPr>
          <w:szCs w:val="24"/>
          <w:lang w:eastAsia="lt-LT"/>
        </w:rPr>
        <w:t>7</w:t>
      </w:r>
      <w:r>
        <w:rPr>
          <w:szCs w:val="24"/>
          <w:lang w:eastAsia="lt-LT"/>
        </w:rPr>
        <w:t>-202</w:t>
      </w:r>
      <w:r w:rsidR="00EA44E9">
        <w:rPr>
          <w:szCs w:val="24"/>
          <w:lang w:eastAsia="lt-LT"/>
        </w:rPr>
        <w:t>8</w:t>
      </w:r>
      <w:r>
        <w:rPr>
          <w:szCs w:val="24"/>
          <w:lang w:eastAsia="lt-LT"/>
        </w:rPr>
        <w:t xml:space="preserve"> metais konkurso nuostatų </w:t>
      </w:r>
    </w:p>
    <w:p w14:paraId="0D4A1F49" w14:textId="77777777" w:rsidR="00FA2D62" w:rsidRDefault="000836AC">
      <w:pPr>
        <w:tabs>
          <w:tab w:val="left" w:pos="4680"/>
        </w:tabs>
        <w:ind w:left="4395" w:right="-1"/>
        <w:jc w:val="both"/>
        <w:rPr>
          <w:szCs w:val="24"/>
          <w:lang w:eastAsia="lt-LT"/>
        </w:rPr>
      </w:pPr>
      <w:r>
        <w:rPr>
          <w:szCs w:val="24"/>
        </w:rPr>
        <w:t>6 priedas</w:t>
      </w:r>
    </w:p>
    <w:p w14:paraId="0D4A1F4A" w14:textId="77777777" w:rsidR="00FA2D62" w:rsidRDefault="00FA2D62">
      <w:pPr>
        <w:tabs>
          <w:tab w:val="left" w:pos="4680"/>
        </w:tabs>
        <w:ind w:left="3" w:firstLine="3"/>
        <w:rPr>
          <w:szCs w:val="24"/>
          <w:lang w:eastAsia="lt-LT"/>
        </w:rPr>
      </w:pPr>
    </w:p>
    <w:p w14:paraId="0D4A1F4B" w14:textId="77777777" w:rsidR="00FA2D62" w:rsidRDefault="000836AC">
      <w:pPr>
        <w:tabs>
          <w:tab w:val="left" w:pos="10260"/>
        </w:tabs>
        <w:ind w:left="-709"/>
        <w:jc w:val="center"/>
        <w:rPr>
          <w:b/>
          <w:szCs w:val="24"/>
          <w:lang w:eastAsia="lt-LT"/>
        </w:rPr>
      </w:pPr>
      <w:r>
        <w:rPr>
          <w:b/>
          <w:szCs w:val="24"/>
          <w:lang w:eastAsia="lt-LT"/>
        </w:rPr>
        <w:t xml:space="preserve">(Paraiškos </w:t>
      </w:r>
      <w:r>
        <w:rPr>
          <w:b/>
          <w:color w:val="000000"/>
          <w:szCs w:val="24"/>
          <w:lang w:eastAsia="lt-LT"/>
        </w:rPr>
        <w:t>formalių</w:t>
      </w:r>
      <w:r>
        <w:rPr>
          <w:b/>
          <w:color w:val="000000"/>
          <w:spacing w:val="1"/>
          <w:szCs w:val="24"/>
          <w:lang w:eastAsia="lt-LT"/>
        </w:rPr>
        <w:t>j</w:t>
      </w:r>
      <w:r>
        <w:rPr>
          <w:b/>
          <w:color w:val="000000"/>
          <w:szCs w:val="24"/>
          <w:lang w:eastAsia="lt-LT"/>
        </w:rPr>
        <w:t>ų krite</w:t>
      </w:r>
      <w:r>
        <w:rPr>
          <w:b/>
          <w:color w:val="000000"/>
          <w:spacing w:val="-1"/>
          <w:szCs w:val="24"/>
          <w:lang w:eastAsia="lt-LT"/>
        </w:rPr>
        <w:t>r</w:t>
      </w:r>
      <w:r>
        <w:rPr>
          <w:b/>
          <w:color w:val="000000"/>
          <w:szCs w:val="24"/>
          <w:lang w:eastAsia="lt-LT"/>
        </w:rPr>
        <w:t>i</w:t>
      </w:r>
      <w:r>
        <w:rPr>
          <w:b/>
          <w:color w:val="000000"/>
          <w:spacing w:val="1"/>
          <w:szCs w:val="24"/>
          <w:lang w:eastAsia="lt-LT"/>
        </w:rPr>
        <w:t>j</w:t>
      </w:r>
      <w:r>
        <w:rPr>
          <w:b/>
          <w:color w:val="000000"/>
          <w:szCs w:val="24"/>
          <w:lang w:eastAsia="lt-LT"/>
        </w:rPr>
        <w:t>ų įv</w:t>
      </w:r>
      <w:r>
        <w:rPr>
          <w:b/>
          <w:color w:val="000000"/>
          <w:spacing w:val="1"/>
          <w:szCs w:val="24"/>
          <w:lang w:eastAsia="lt-LT"/>
        </w:rPr>
        <w:t>e</w:t>
      </w:r>
      <w:r>
        <w:rPr>
          <w:b/>
          <w:color w:val="000000"/>
          <w:szCs w:val="24"/>
          <w:lang w:eastAsia="lt-LT"/>
        </w:rPr>
        <w:t>r</w:t>
      </w:r>
      <w:r>
        <w:rPr>
          <w:b/>
          <w:color w:val="000000"/>
          <w:spacing w:val="2"/>
          <w:szCs w:val="24"/>
          <w:lang w:eastAsia="lt-LT"/>
        </w:rPr>
        <w:t>t</w:t>
      </w:r>
      <w:r>
        <w:rPr>
          <w:b/>
          <w:color w:val="000000"/>
          <w:szCs w:val="24"/>
          <w:lang w:eastAsia="lt-LT"/>
        </w:rPr>
        <w:t>in</w:t>
      </w:r>
      <w:r>
        <w:rPr>
          <w:b/>
          <w:color w:val="000000"/>
          <w:spacing w:val="1"/>
          <w:szCs w:val="24"/>
          <w:lang w:eastAsia="lt-LT"/>
        </w:rPr>
        <w:t>i</w:t>
      </w:r>
      <w:r>
        <w:rPr>
          <w:b/>
          <w:color w:val="000000"/>
          <w:szCs w:val="24"/>
          <w:lang w:eastAsia="lt-LT"/>
        </w:rPr>
        <w:t>mo fo</w:t>
      </w:r>
      <w:r>
        <w:rPr>
          <w:b/>
          <w:color w:val="000000"/>
          <w:spacing w:val="-1"/>
          <w:szCs w:val="24"/>
          <w:lang w:eastAsia="lt-LT"/>
        </w:rPr>
        <w:t>r</w:t>
      </w:r>
      <w:r>
        <w:rPr>
          <w:b/>
          <w:color w:val="000000"/>
          <w:szCs w:val="24"/>
          <w:lang w:eastAsia="lt-LT"/>
        </w:rPr>
        <w:t>ma</w:t>
      </w:r>
      <w:r>
        <w:rPr>
          <w:b/>
          <w:szCs w:val="24"/>
          <w:lang w:eastAsia="lt-LT"/>
        </w:rPr>
        <w:t>)</w:t>
      </w:r>
    </w:p>
    <w:p w14:paraId="0D4A1F4C" w14:textId="77777777" w:rsidR="00FA2D62" w:rsidRDefault="00FA2D62">
      <w:pPr>
        <w:tabs>
          <w:tab w:val="left" w:pos="10260"/>
        </w:tabs>
        <w:jc w:val="center"/>
        <w:rPr>
          <w:b/>
          <w:szCs w:val="24"/>
          <w:lang w:eastAsia="lt-LT"/>
        </w:rPr>
      </w:pPr>
    </w:p>
    <w:p w14:paraId="0D4A1F4D" w14:textId="6B5E3EC1" w:rsidR="00FA2D62" w:rsidRDefault="000836AC">
      <w:pPr>
        <w:tabs>
          <w:tab w:val="left" w:pos="10260"/>
        </w:tabs>
        <w:jc w:val="center"/>
        <w:rPr>
          <w:b/>
          <w:szCs w:val="24"/>
          <w:lang w:eastAsia="lt-LT"/>
        </w:rPr>
      </w:pPr>
      <w:r>
        <w:rPr>
          <w:b/>
          <w:szCs w:val="24"/>
          <w:lang w:eastAsia="lt-LT"/>
        </w:rPr>
        <w:t>JAUNIMO SAVANORIŠKOS TARNYBOS PROGRAM</w:t>
      </w:r>
      <w:r w:rsidR="00C3376F">
        <w:rPr>
          <w:b/>
          <w:szCs w:val="24"/>
          <w:lang w:eastAsia="lt-LT"/>
        </w:rPr>
        <w:t>OS PROJEKT</w:t>
      </w:r>
      <w:r>
        <w:rPr>
          <w:b/>
          <w:szCs w:val="24"/>
          <w:lang w:eastAsia="lt-LT"/>
        </w:rPr>
        <w:t>Ų FINANSAVIMO 202</w:t>
      </w:r>
      <w:r w:rsidR="00EA44E9">
        <w:rPr>
          <w:b/>
          <w:szCs w:val="24"/>
          <w:lang w:eastAsia="lt-LT"/>
        </w:rPr>
        <w:t>7</w:t>
      </w:r>
      <w:r>
        <w:rPr>
          <w:b/>
          <w:szCs w:val="24"/>
          <w:lang w:eastAsia="lt-LT"/>
        </w:rPr>
        <w:t>-202</w:t>
      </w:r>
      <w:r w:rsidR="00EA44E9">
        <w:rPr>
          <w:b/>
          <w:szCs w:val="24"/>
          <w:lang w:eastAsia="lt-LT"/>
        </w:rPr>
        <w:t>8</w:t>
      </w:r>
      <w:r>
        <w:rPr>
          <w:b/>
          <w:szCs w:val="24"/>
          <w:lang w:eastAsia="lt-LT"/>
        </w:rPr>
        <w:t xml:space="preserve"> METAIS </w:t>
      </w:r>
      <w:r>
        <w:rPr>
          <w:b/>
          <w:caps/>
          <w:szCs w:val="24"/>
          <w:lang w:eastAsia="lt-LT"/>
        </w:rPr>
        <w:t>KONKURSUI PATEIKTO PRO</w:t>
      </w:r>
      <w:r w:rsidR="00C3376F">
        <w:rPr>
          <w:b/>
          <w:caps/>
          <w:szCs w:val="24"/>
          <w:lang w:eastAsia="lt-LT"/>
        </w:rPr>
        <w:t>JEKTO</w:t>
      </w:r>
      <w:r>
        <w:rPr>
          <w:b/>
          <w:caps/>
          <w:szCs w:val="24"/>
          <w:lang w:eastAsia="lt-LT"/>
        </w:rPr>
        <w:t xml:space="preserve"> FORMALIŲJŲ KRITERIJŲ Įvertinimas</w:t>
      </w:r>
      <w:r>
        <w:rPr>
          <w:b/>
          <w:szCs w:val="24"/>
          <w:lang w:eastAsia="lt-LT"/>
        </w:rPr>
        <w:t xml:space="preserve"> </w:t>
      </w:r>
    </w:p>
    <w:p w14:paraId="0D4A1F4E" w14:textId="77777777" w:rsidR="00FA2D62" w:rsidRDefault="00FA2D62">
      <w:pPr>
        <w:tabs>
          <w:tab w:val="left" w:pos="10260"/>
        </w:tabs>
        <w:ind w:firstLine="62"/>
        <w:jc w:val="center"/>
        <w:rPr>
          <w:b/>
          <w:caps/>
          <w:szCs w:val="24"/>
          <w:lang w:eastAsia="lt-LT"/>
        </w:rPr>
      </w:pPr>
    </w:p>
    <w:tbl>
      <w:tblPr>
        <w:tblW w:w="0" w:type="auto"/>
        <w:tblInd w:w="3085" w:type="dxa"/>
        <w:tblLook w:val="04A0" w:firstRow="1" w:lastRow="0" w:firstColumn="1" w:lastColumn="0" w:noHBand="0" w:noVBand="1"/>
      </w:tblPr>
      <w:tblGrid>
        <w:gridCol w:w="2977"/>
      </w:tblGrid>
      <w:tr w:rsidR="00FA2D62" w14:paraId="0D4A1F50" w14:textId="77777777">
        <w:tc>
          <w:tcPr>
            <w:tcW w:w="2977" w:type="dxa"/>
            <w:tcBorders>
              <w:bottom w:val="single" w:sz="4" w:space="0" w:color="auto"/>
            </w:tcBorders>
          </w:tcPr>
          <w:p w14:paraId="0D4A1F4F" w14:textId="77777777" w:rsidR="00FA2D62" w:rsidRDefault="00FA2D62">
            <w:pPr>
              <w:tabs>
                <w:tab w:val="left" w:pos="10260"/>
              </w:tabs>
              <w:rPr>
                <w:szCs w:val="24"/>
                <w:lang w:eastAsia="lt-LT"/>
              </w:rPr>
            </w:pPr>
          </w:p>
        </w:tc>
      </w:tr>
      <w:tr w:rsidR="00FA2D62" w14:paraId="0D4A1F52" w14:textId="77777777">
        <w:tc>
          <w:tcPr>
            <w:tcW w:w="2977" w:type="dxa"/>
            <w:tcBorders>
              <w:top w:val="single" w:sz="4" w:space="0" w:color="auto"/>
            </w:tcBorders>
          </w:tcPr>
          <w:p w14:paraId="0D4A1F51" w14:textId="77777777" w:rsidR="00FA2D62" w:rsidRDefault="000836AC">
            <w:pPr>
              <w:tabs>
                <w:tab w:val="left" w:pos="10260"/>
              </w:tabs>
              <w:jc w:val="center"/>
              <w:rPr>
                <w:szCs w:val="24"/>
                <w:lang w:eastAsia="lt-LT"/>
              </w:rPr>
            </w:pPr>
            <w:r>
              <w:rPr>
                <w:i/>
                <w:szCs w:val="24"/>
                <w:lang w:eastAsia="lt-LT"/>
              </w:rPr>
              <w:t xml:space="preserve">(data) </w:t>
            </w:r>
          </w:p>
        </w:tc>
      </w:tr>
    </w:tbl>
    <w:p w14:paraId="0D4A1F53" w14:textId="77777777" w:rsidR="00FA2D62" w:rsidRDefault="00FA2D62">
      <w:pPr>
        <w:tabs>
          <w:tab w:val="left" w:pos="10260"/>
        </w:tabs>
        <w:rPr>
          <w:b/>
          <w:szCs w:val="24"/>
          <w:lang w:eastAsia="lt-LT"/>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2"/>
        <w:gridCol w:w="5679"/>
      </w:tblGrid>
      <w:tr w:rsidR="00FA2D62" w14:paraId="0D4A1F56" w14:textId="77777777">
        <w:trPr>
          <w:trHeight w:val="259"/>
        </w:trPr>
        <w:tc>
          <w:tcPr>
            <w:tcW w:w="4102" w:type="dxa"/>
            <w:shd w:val="clear" w:color="auto" w:fill="F2F2F2"/>
          </w:tcPr>
          <w:p w14:paraId="0D4A1F54" w14:textId="77777777" w:rsidR="00FA2D62" w:rsidRDefault="000836AC">
            <w:pPr>
              <w:rPr>
                <w:b/>
                <w:szCs w:val="24"/>
                <w:lang w:eastAsia="lt-LT"/>
              </w:rPr>
            </w:pPr>
            <w:r>
              <w:rPr>
                <w:b/>
                <w:szCs w:val="24"/>
                <w:lang w:eastAsia="lt-LT"/>
              </w:rPr>
              <w:t>Konkurso pavadinimas</w:t>
            </w:r>
          </w:p>
        </w:tc>
        <w:tc>
          <w:tcPr>
            <w:tcW w:w="5679" w:type="dxa"/>
          </w:tcPr>
          <w:p w14:paraId="0D4A1F55" w14:textId="77777777" w:rsidR="00FA2D62" w:rsidRDefault="00FA2D62">
            <w:pPr>
              <w:rPr>
                <w:szCs w:val="24"/>
                <w:lang w:eastAsia="lt-LT"/>
              </w:rPr>
            </w:pPr>
          </w:p>
        </w:tc>
      </w:tr>
      <w:tr w:rsidR="00FA2D62" w14:paraId="0D4A1F59" w14:textId="77777777">
        <w:tc>
          <w:tcPr>
            <w:tcW w:w="4102" w:type="dxa"/>
            <w:shd w:val="clear" w:color="auto" w:fill="F2F2F2"/>
          </w:tcPr>
          <w:p w14:paraId="0D4A1F57" w14:textId="77777777" w:rsidR="00FA2D62" w:rsidRDefault="000836AC">
            <w:pPr>
              <w:rPr>
                <w:b/>
                <w:szCs w:val="24"/>
                <w:lang w:eastAsia="lt-LT"/>
              </w:rPr>
            </w:pPr>
            <w:r>
              <w:rPr>
                <w:b/>
                <w:szCs w:val="24"/>
                <w:lang w:eastAsia="lt-LT"/>
              </w:rPr>
              <w:t>Paraiškos registracijos numeris</w:t>
            </w:r>
          </w:p>
        </w:tc>
        <w:tc>
          <w:tcPr>
            <w:tcW w:w="5679" w:type="dxa"/>
          </w:tcPr>
          <w:p w14:paraId="0D4A1F58" w14:textId="77777777" w:rsidR="00FA2D62" w:rsidRDefault="00FA2D62">
            <w:pPr>
              <w:rPr>
                <w:szCs w:val="24"/>
                <w:lang w:eastAsia="lt-LT"/>
              </w:rPr>
            </w:pPr>
          </w:p>
        </w:tc>
      </w:tr>
      <w:tr w:rsidR="00FA2D62" w14:paraId="0D4A1F5C" w14:textId="77777777">
        <w:tc>
          <w:tcPr>
            <w:tcW w:w="4102" w:type="dxa"/>
            <w:shd w:val="clear" w:color="auto" w:fill="F2F2F2"/>
          </w:tcPr>
          <w:p w14:paraId="0D4A1F5A" w14:textId="77777777" w:rsidR="00FA2D62" w:rsidRDefault="000836AC">
            <w:pPr>
              <w:jc w:val="both"/>
              <w:rPr>
                <w:b/>
                <w:szCs w:val="24"/>
                <w:lang w:eastAsia="lt-LT"/>
              </w:rPr>
            </w:pPr>
            <w:r>
              <w:rPr>
                <w:b/>
                <w:szCs w:val="24"/>
                <w:lang w:eastAsia="lt-LT"/>
              </w:rPr>
              <w:t>Pareiškėjo pavadinimas</w:t>
            </w:r>
          </w:p>
        </w:tc>
        <w:tc>
          <w:tcPr>
            <w:tcW w:w="5679" w:type="dxa"/>
          </w:tcPr>
          <w:p w14:paraId="0D4A1F5B" w14:textId="77777777" w:rsidR="00FA2D62" w:rsidRDefault="00FA2D62">
            <w:pPr>
              <w:rPr>
                <w:szCs w:val="24"/>
                <w:lang w:eastAsia="lt-LT"/>
              </w:rPr>
            </w:pPr>
          </w:p>
        </w:tc>
      </w:tr>
      <w:tr w:rsidR="00FA2D62" w14:paraId="0D4A1F62" w14:textId="77777777">
        <w:tc>
          <w:tcPr>
            <w:tcW w:w="4102" w:type="dxa"/>
            <w:shd w:val="clear" w:color="auto" w:fill="F2F2F2"/>
          </w:tcPr>
          <w:p w14:paraId="0D4A1F60" w14:textId="77777777" w:rsidR="00FA2D62" w:rsidRDefault="000836AC">
            <w:pPr>
              <w:jc w:val="both"/>
              <w:rPr>
                <w:b/>
                <w:szCs w:val="24"/>
                <w:lang w:eastAsia="lt-LT"/>
              </w:rPr>
            </w:pPr>
            <w:r>
              <w:rPr>
                <w:b/>
                <w:szCs w:val="24"/>
                <w:lang w:eastAsia="lt-LT"/>
              </w:rPr>
              <w:t>Vertintojo vardas, pavardė</w:t>
            </w:r>
          </w:p>
        </w:tc>
        <w:tc>
          <w:tcPr>
            <w:tcW w:w="5679" w:type="dxa"/>
          </w:tcPr>
          <w:p w14:paraId="0D4A1F61" w14:textId="77777777" w:rsidR="00FA2D62" w:rsidRDefault="00FA2D62">
            <w:pPr>
              <w:rPr>
                <w:szCs w:val="24"/>
                <w:lang w:eastAsia="lt-LT"/>
              </w:rPr>
            </w:pPr>
          </w:p>
        </w:tc>
      </w:tr>
    </w:tbl>
    <w:p w14:paraId="0D4A1F63" w14:textId="77777777" w:rsidR="00FA2D62" w:rsidRDefault="00FA2D62">
      <w:pPr>
        <w:tabs>
          <w:tab w:val="left" w:pos="450"/>
          <w:tab w:val="left" w:pos="540"/>
        </w:tabs>
        <w:rPr>
          <w:szCs w:val="24"/>
          <w:lang w:eastAsia="lt-LT"/>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5528"/>
        <w:gridCol w:w="1276"/>
        <w:gridCol w:w="1946"/>
        <w:gridCol w:w="9"/>
      </w:tblGrid>
      <w:tr w:rsidR="00FA2D62" w14:paraId="0D4A1F68" w14:textId="77777777" w:rsidTr="0872C03E">
        <w:trPr>
          <w:trHeight w:val="305"/>
          <w:tblHeader/>
        </w:trPr>
        <w:tc>
          <w:tcPr>
            <w:tcW w:w="6550" w:type="dxa"/>
            <w:gridSpan w:val="2"/>
            <w:shd w:val="clear" w:color="auto" w:fill="F2F2F2" w:themeFill="background1" w:themeFillShade="F2"/>
          </w:tcPr>
          <w:p w14:paraId="0D4A1F64" w14:textId="15198777" w:rsidR="00FA2D62" w:rsidRPr="00A42518" w:rsidRDefault="000836AC" w:rsidP="00FA5FB9">
            <w:pPr>
              <w:pStyle w:val="ListParagraph"/>
              <w:numPr>
                <w:ilvl w:val="0"/>
                <w:numId w:val="1"/>
              </w:numPr>
              <w:ind w:hanging="511"/>
              <w:rPr>
                <w:b/>
                <w:szCs w:val="24"/>
                <w:lang w:eastAsia="lt-LT"/>
              </w:rPr>
            </w:pPr>
            <w:r w:rsidRPr="00A42518">
              <w:rPr>
                <w:b/>
                <w:szCs w:val="24"/>
                <w:lang w:eastAsia="lt-LT"/>
              </w:rPr>
              <w:t>Kriterijus</w:t>
            </w:r>
          </w:p>
          <w:p w14:paraId="0D4A1F65" w14:textId="56AE2942" w:rsidR="00FA2D62" w:rsidRDefault="000836AC">
            <w:pPr>
              <w:rPr>
                <w:i/>
                <w:szCs w:val="24"/>
                <w:lang w:eastAsia="lt-LT"/>
              </w:rPr>
            </w:pPr>
            <w:r>
              <w:rPr>
                <w:i/>
                <w:szCs w:val="24"/>
                <w:lang w:eastAsia="lt-LT"/>
              </w:rPr>
              <w:t>(Pagal Jaunimo savanoriškos tarnybos program</w:t>
            </w:r>
            <w:r w:rsidR="00C3376F">
              <w:rPr>
                <w:i/>
                <w:szCs w:val="24"/>
                <w:lang w:eastAsia="lt-LT"/>
              </w:rPr>
              <w:t>os projekt</w:t>
            </w:r>
            <w:r>
              <w:rPr>
                <w:i/>
                <w:szCs w:val="24"/>
                <w:lang w:eastAsia="lt-LT"/>
              </w:rPr>
              <w:t>ų finansavimo 202</w:t>
            </w:r>
            <w:r w:rsidR="00EA44E9">
              <w:rPr>
                <w:i/>
                <w:szCs w:val="24"/>
                <w:lang w:eastAsia="lt-LT"/>
              </w:rPr>
              <w:t>7</w:t>
            </w:r>
            <w:r>
              <w:rPr>
                <w:i/>
                <w:szCs w:val="24"/>
                <w:lang w:eastAsia="lt-LT"/>
              </w:rPr>
              <w:t>-202</w:t>
            </w:r>
            <w:r w:rsidR="00EA44E9">
              <w:rPr>
                <w:i/>
                <w:szCs w:val="24"/>
                <w:lang w:eastAsia="lt-LT"/>
              </w:rPr>
              <w:t>8</w:t>
            </w:r>
            <w:r>
              <w:rPr>
                <w:i/>
                <w:szCs w:val="24"/>
                <w:lang w:eastAsia="lt-LT"/>
              </w:rPr>
              <w:t xml:space="preserve"> metais konkurso nuostatų </w:t>
            </w:r>
            <w:r w:rsidR="00E75758">
              <w:rPr>
                <w:i/>
                <w:szCs w:val="24"/>
                <w:lang w:eastAsia="lt-LT"/>
              </w:rPr>
              <w:t>22</w:t>
            </w:r>
            <w:r>
              <w:rPr>
                <w:i/>
                <w:szCs w:val="24"/>
                <w:lang w:eastAsia="lt-LT"/>
              </w:rPr>
              <w:t xml:space="preserve">, </w:t>
            </w:r>
            <w:r w:rsidR="00541DFD">
              <w:rPr>
                <w:i/>
                <w:szCs w:val="24"/>
                <w:lang w:eastAsia="lt-LT"/>
              </w:rPr>
              <w:t xml:space="preserve">23, </w:t>
            </w:r>
            <w:r>
              <w:rPr>
                <w:i/>
                <w:szCs w:val="24"/>
                <w:lang w:eastAsia="lt-LT"/>
              </w:rPr>
              <w:t>3</w:t>
            </w:r>
            <w:r w:rsidR="00E75758">
              <w:rPr>
                <w:i/>
                <w:szCs w:val="24"/>
                <w:lang w:eastAsia="lt-LT"/>
              </w:rPr>
              <w:t>5</w:t>
            </w:r>
            <w:r>
              <w:rPr>
                <w:i/>
                <w:szCs w:val="24"/>
                <w:lang w:eastAsia="lt-LT"/>
              </w:rPr>
              <w:t>-</w:t>
            </w:r>
            <w:r w:rsidR="00A42518">
              <w:rPr>
                <w:i/>
                <w:szCs w:val="24"/>
                <w:lang w:eastAsia="lt-LT"/>
              </w:rPr>
              <w:t>3</w:t>
            </w:r>
            <w:r w:rsidR="006C6F76">
              <w:rPr>
                <w:i/>
                <w:szCs w:val="24"/>
                <w:lang w:eastAsia="lt-LT"/>
              </w:rPr>
              <w:t>8</w:t>
            </w:r>
            <w:r>
              <w:rPr>
                <w:i/>
                <w:szCs w:val="24"/>
                <w:lang w:eastAsia="lt-LT"/>
              </w:rPr>
              <w:t xml:space="preserve"> punktus)</w:t>
            </w:r>
          </w:p>
        </w:tc>
        <w:tc>
          <w:tcPr>
            <w:tcW w:w="1276" w:type="dxa"/>
            <w:shd w:val="clear" w:color="auto" w:fill="F2F2F2" w:themeFill="background1" w:themeFillShade="F2"/>
          </w:tcPr>
          <w:p w14:paraId="0D4A1F66" w14:textId="77777777" w:rsidR="00FA2D62" w:rsidRDefault="000836AC">
            <w:pPr>
              <w:rPr>
                <w:b/>
                <w:szCs w:val="24"/>
                <w:lang w:eastAsia="lt-LT"/>
              </w:rPr>
            </w:pPr>
            <w:r>
              <w:rPr>
                <w:b/>
                <w:szCs w:val="24"/>
                <w:lang w:eastAsia="lt-LT"/>
              </w:rPr>
              <w:t>Atitikimas kriterijui</w:t>
            </w:r>
          </w:p>
        </w:tc>
        <w:tc>
          <w:tcPr>
            <w:tcW w:w="1955" w:type="dxa"/>
            <w:gridSpan w:val="2"/>
            <w:shd w:val="clear" w:color="auto" w:fill="F2F2F2" w:themeFill="background1" w:themeFillShade="F2"/>
          </w:tcPr>
          <w:p w14:paraId="0D4A1F67" w14:textId="77777777" w:rsidR="00FA2D62" w:rsidRDefault="000836AC">
            <w:pPr>
              <w:rPr>
                <w:b/>
                <w:szCs w:val="24"/>
                <w:lang w:eastAsia="lt-LT"/>
              </w:rPr>
            </w:pPr>
            <w:r>
              <w:rPr>
                <w:b/>
                <w:szCs w:val="24"/>
                <w:lang w:eastAsia="lt-LT"/>
              </w:rPr>
              <w:t>Pastabos</w:t>
            </w:r>
          </w:p>
        </w:tc>
      </w:tr>
      <w:tr w:rsidR="00FA2D62" w14:paraId="0D4A1F6D" w14:textId="77777777" w:rsidTr="0872C03E">
        <w:tc>
          <w:tcPr>
            <w:tcW w:w="1022" w:type="dxa"/>
            <w:shd w:val="clear" w:color="auto" w:fill="F2F2F2" w:themeFill="background1" w:themeFillShade="F2"/>
          </w:tcPr>
          <w:p w14:paraId="0D4A1F69" w14:textId="77777777" w:rsidR="00FA2D62" w:rsidRDefault="000836AC">
            <w:pPr>
              <w:jc w:val="center"/>
              <w:rPr>
                <w:szCs w:val="24"/>
                <w:lang w:eastAsia="lt-LT"/>
              </w:rPr>
            </w:pPr>
            <w:r>
              <w:rPr>
                <w:szCs w:val="24"/>
                <w:lang w:eastAsia="lt-LT"/>
              </w:rPr>
              <w:t>1.1.</w:t>
            </w:r>
          </w:p>
        </w:tc>
        <w:tc>
          <w:tcPr>
            <w:tcW w:w="5528" w:type="dxa"/>
            <w:shd w:val="clear" w:color="auto" w:fill="F2F2F2" w:themeFill="background1" w:themeFillShade="F2"/>
          </w:tcPr>
          <w:p w14:paraId="0D4A1F6A" w14:textId="77B19AD9" w:rsidR="00FA2D62" w:rsidRDefault="00440B9C">
            <w:pPr>
              <w:jc w:val="both"/>
              <w:rPr>
                <w:szCs w:val="24"/>
                <w:lang w:eastAsia="lt-LT"/>
              </w:rPr>
            </w:pPr>
            <w:r>
              <w:rPr>
                <w:szCs w:val="24"/>
                <w:lang w:eastAsia="lt-LT"/>
              </w:rPr>
              <w:t xml:space="preserve">22.1. </w:t>
            </w:r>
            <w:r w:rsidR="00B560DD" w:rsidRPr="00440B9C">
              <w:rPr>
                <w:szCs w:val="24"/>
                <w:lang w:eastAsia="lt-LT"/>
              </w:rPr>
              <w:t xml:space="preserve">pareiškėjas, projekto vykdytojas yra </w:t>
            </w:r>
            <w:r w:rsidRPr="00440B9C">
              <w:rPr>
                <w:szCs w:val="24"/>
                <w:lang w:eastAsia="lt-LT"/>
              </w:rPr>
              <w:t>pagal</w:t>
            </w:r>
            <w:r w:rsidR="00BE7E56">
              <w:rPr>
                <w:szCs w:val="24"/>
                <w:lang w:eastAsia="lt-LT"/>
              </w:rPr>
              <w:t xml:space="preserve"> JST programą</w:t>
            </w:r>
            <w:r w:rsidRPr="00440B9C">
              <w:rPr>
                <w:szCs w:val="24"/>
                <w:lang w:eastAsia="lt-LT"/>
              </w:rPr>
              <w:t xml:space="preserve"> akredituota </w:t>
            </w:r>
            <w:r w:rsidR="00D650A3">
              <w:rPr>
                <w:szCs w:val="24"/>
                <w:lang w:eastAsia="lt-LT"/>
              </w:rPr>
              <w:t>koordinuojančioji</w:t>
            </w:r>
            <w:r w:rsidRPr="00440B9C">
              <w:rPr>
                <w:szCs w:val="24"/>
                <w:lang w:eastAsia="lt-LT"/>
              </w:rPr>
              <w:t xml:space="preserve"> organizacija </w:t>
            </w:r>
          </w:p>
        </w:tc>
        <w:tc>
          <w:tcPr>
            <w:tcW w:w="1276" w:type="dxa"/>
          </w:tcPr>
          <w:p w14:paraId="0D4A1F6B" w14:textId="77777777" w:rsidR="00FA2D62" w:rsidRDefault="00FA2D62">
            <w:pPr>
              <w:rPr>
                <w:szCs w:val="24"/>
                <w:lang w:eastAsia="lt-LT"/>
              </w:rPr>
            </w:pPr>
          </w:p>
        </w:tc>
        <w:tc>
          <w:tcPr>
            <w:tcW w:w="1955" w:type="dxa"/>
            <w:gridSpan w:val="2"/>
          </w:tcPr>
          <w:p w14:paraId="0D4A1F6C" w14:textId="77777777" w:rsidR="00FA2D62" w:rsidRDefault="00FA2D62">
            <w:pPr>
              <w:rPr>
                <w:szCs w:val="24"/>
                <w:lang w:eastAsia="lt-LT"/>
              </w:rPr>
            </w:pPr>
          </w:p>
        </w:tc>
      </w:tr>
      <w:tr w:rsidR="000D3403" w14:paraId="1AD65C7B" w14:textId="77777777" w:rsidTr="0872C03E">
        <w:tc>
          <w:tcPr>
            <w:tcW w:w="1022" w:type="dxa"/>
            <w:shd w:val="clear" w:color="auto" w:fill="F2F2F2" w:themeFill="background1" w:themeFillShade="F2"/>
          </w:tcPr>
          <w:p w14:paraId="0ACC70D7" w14:textId="53F97DEA" w:rsidR="000D3403" w:rsidRDefault="000D3403">
            <w:pPr>
              <w:jc w:val="center"/>
              <w:rPr>
                <w:szCs w:val="24"/>
                <w:lang w:eastAsia="lt-LT"/>
              </w:rPr>
            </w:pPr>
            <w:r>
              <w:rPr>
                <w:szCs w:val="24"/>
                <w:lang w:eastAsia="lt-LT"/>
              </w:rPr>
              <w:t>1.2.</w:t>
            </w:r>
          </w:p>
        </w:tc>
        <w:tc>
          <w:tcPr>
            <w:tcW w:w="5528" w:type="dxa"/>
            <w:shd w:val="clear" w:color="auto" w:fill="F2F2F2" w:themeFill="background1" w:themeFillShade="F2"/>
          </w:tcPr>
          <w:p w14:paraId="60119549" w14:textId="4F481D37" w:rsidR="000D3403" w:rsidRDefault="000D3403" w:rsidP="00FA5FB9">
            <w:pPr>
              <w:tabs>
                <w:tab w:val="left" w:pos="1485"/>
              </w:tabs>
              <w:jc w:val="both"/>
              <w:rPr>
                <w:szCs w:val="24"/>
                <w:lang w:eastAsia="lt-LT"/>
              </w:rPr>
            </w:pPr>
            <w:r>
              <w:rPr>
                <w:szCs w:val="24"/>
                <w:lang w:eastAsia="lt-LT"/>
              </w:rPr>
              <w:t xml:space="preserve">22.2. </w:t>
            </w:r>
            <w:r w:rsidRPr="000D3403">
              <w:rPr>
                <w:szCs w:val="24"/>
                <w:lang w:eastAsia="lt-LT"/>
              </w:rPr>
              <w:t>pareiškėjas pagal Nevyriausybinių organizacijų plėtros įstatymą laikomas nevyriausybine organizacija, Juridinių asmenų registre yra įregistravęs žymą, kad juridinis asmuo yra nevyriausybinė organizacija ir priklauso Nuostatų 2.7 papunktyje nurodytų nevyriausybinių organizacijų, turinčių teisę teikti paraiškas, grupei (vadovaujantis Aprašo 24.1 papunkčiu)</w:t>
            </w:r>
          </w:p>
        </w:tc>
        <w:tc>
          <w:tcPr>
            <w:tcW w:w="1276" w:type="dxa"/>
          </w:tcPr>
          <w:p w14:paraId="1D98FFAB" w14:textId="77777777" w:rsidR="000D3403" w:rsidRDefault="000D3403">
            <w:pPr>
              <w:rPr>
                <w:szCs w:val="24"/>
                <w:lang w:eastAsia="lt-LT"/>
              </w:rPr>
            </w:pPr>
          </w:p>
        </w:tc>
        <w:tc>
          <w:tcPr>
            <w:tcW w:w="1955" w:type="dxa"/>
            <w:gridSpan w:val="2"/>
          </w:tcPr>
          <w:p w14:paraId="1194F70D" w14:textId="77777777" w:rsidR="000D3403" w:rsidRDefault="000D3403">
            <w:pPr>
              <w:rPr>
                <w:szCs w:val="24"/>
                <w:lang w:eastAsia="lt-LT"/>
              </w:rPr>
            </w:pPr>
          </w:p>
        </w:tc>
      </w:tr>
      <w:tr w:rsidR="00FA2D62" w14:paraId="0D4A1F72" w14:textId="77777777" w:rsidTr="0872C03E">
        <w:tc>
          <w:tcPr>
            <w:tcW w:w="1022" w:type="dxa"/>
            <w:shd w:val="clear" w:color="auto" w:fill="F2F2F2" w:themeFill="background1" w:themeFillShade="F2"/>
          </w:tcPr>
          <w:p w14:paraId="0D4A1F6E" w14:textId="1FDF781C" w:rsidR="00FA2D62" w:rsidRDefault="000836AC">
            <w:pPr>
              <w:jc w:val="center"/>
              <w:rPr>
                <w:szCs w:val="24"/>
                <w:lang w:eastAsia="lt-LT"/>
              </w:rPr>
            </w:pPr>
            <w:r>
              <w:rPr>
                <w:szCs w:val="24"/>
                <w:lang w:eastAsia="lt-LT"/>
              </w:rPr>
              <w:t>1.</w:t>
            </w:r>
            <w:r w:rsidR="000D3403">
              <w:rPr>
                <w:szCs w:val="24"/>
                <w:lang w:eastAsia="lt-LT"/>
              </w:rPr>
              <w:t>3</w:t>
            </w:r>
            <w:r>
              <w:rPr>
                <w:szCs w:val="24"/>
                <w:lang w:eastAsia="lt-LT"/>
              </w:rPr>
              <w:t>.</w:t>
            </w:r>
          </w:p>
        </w:tc>
        <w:tc>
          <w:tcPr>
            <w:tcW w:w="5528" w:type="dxa"/>
            <w:shd w:val="clear" w:color="auto" w:fill="F2F2F2" w:themeFill="background1" w:themeFillShade="F2"/>
          </w:tcPr>
          <w:p w14:paraId="0D4A1F6F" w14:textId="61220931" w:rsidR="00FA2D62" w:rsidRDefault="00440B9C">
            <w:pPr>
              <w:pBdr>
                <w:top w:val="nil"/>
                <w:left w:val="nil"/>
                <w:bottom w:val="nil"/>
                <w:right w:val="nil"/>
                <w:between w:val="nil"/>
                <w:bar w:val="nil"/>
              </w:pBdr>
              <w:tabs>
                <w:tab w:val="left" w:pos="567"/>
                <w:tab w:val="left" w:pos="851"/>
              </w:tabs>
              <w:jc w:val="both"/>
              <w:rPr>
                <w:rFonts w:eastAsia="Arial Unicode MS" w:cs="Arial Unicode MS"/>
                <w:color w:val="000000"/>
                <w:szCs w:val="24"/>
                <w:bdr w:val="nil"/>
                <w:lang w:eastAsia="lt-LT"/>
              </w:rPr>
            </w:pPr>
            <w:r w:rsidRPr="00440B9C">
              <w:rPr>
                <w:rFonts w:eastAsia="Arial Unicode MS" w:cs="Arial Unicode MS"/>
                <w:color w:val="000000"/>
                <w:szCs w:val="24"/>
                <w:bdr w:val="nil"/>
                <w:lang w:eastAsia="lt-LT"/>
              </w:rPr>
              <w:t>22.</w:t>
            </w:r>
            <w:r w:rsidR="000D3403">
              <w:rPr>
                <w:rFonts w:eastAsia="Arial Unicode MS" w:cs="Arial Unicode MS"/>
                <w:color w:val="000000"/>
                <w:szCs w:val="24"/>
                <w:bdr w:val="nil"/>
                <w:lang w:eastAsia="lt-LT"/>
              </w:rPr>
              <w:t>3</w:t>
            </w:r>
            <w:r w:rsidRPr="00440B9C">
              <w:rPr>
                <w:rFonts w:eastAsia="Arial Unicode MS" w:cs="Arial Unicode MS"/>
                <w:color w:val="000000"/>
                <w:szCs w:val="24"/>
                <w:bdr w:val="nil"/>
                <w:lang w:eastAsia="lt-LT"/>
              </w:rPr>
              <w:t xml:space="preserve">. pareiškėjas pateikė paraišką iki Konkurso skelbime nurodytos paskutinės paraiškų pateikimo dienos </w:t>
            </w:r>
            <w:r w:rsidR="000D3403">
              <w:rPr>
                <w:rFonts w:eastAsia="Arial Unicode MS" w:cs="Arial Unicode MS"/>
                <w:color w:val="000000"/>
                <w:szCs w:val="24"/>
                <w:bdr w:val="nil"/>
                <w:lang w:eastAsia="lt-LT"/>
              </w:rPr>
              <w:t xml:space="preserve">ir </w:t>
            </w:r>
            <w:r w:rsidR="000D3403" w:rsidRPr="006F314F">
              <w:rPr>
                <w:rFonts w:eastAsia="Arial Unicode MS"/>
                <w:color w:val="000000"/>
                <w:lang w:eastAsia="lt-LT"/>
              </w:rPr>
              <w:t xml:space="preserve">nurodyto laiko </w:t>
            </w:r>
            <w:r w:rsidRPr="00440B9C">
              <w:rPr>
                <w:rFonts w:eastAsia="Arial Unicode MS" w:cs="Arial Unicode MS"/>
                <w:color w:val="000000"/>
                <w:szCs w:val="24"/>
                <w:bdr w:val="nil"/>
                <w:lang w:eastAsia="lt-LT"/>
              </w:rPr>
              <w:t xml:space="preserve">(vadovaujantis </w:t>
            </w:r>
            <w:r w:rsidR="000D3403" w:rsidRPr="000D3403">
              <w:rPr>
                <w:rFonts w:eastAsia="Arial Unicode MS" w:cs="Arial Unicode MS"/>
                <w:color w:val="000000"/>
                <w:szCs w:val="24"/>
                <w:bdr w:val="nil"/>
                <w:lang w:eastAsia="lt-LT"/>
              </w:rPr>
              <w:t xml:space="preserve">Aprašo 24.2 </w:t>
            </w:r>
            <w:r w:rsidRPr="00440B9C">
              <w:rPr>
                <w:rFonts w:eastAsia="Arial Unicode MS" w:cs="Arial Unicode MS"/>
                <w:color w:val="000000"/>
                <w:szCs w:val="24"/>
                <w:bdr w:val="nil"/>
                <w:lang w:eastAsia="lt-LT"/>
              </w:rPr>
              <w:t>papunkčiu)</w:t>
            </w:r>
          </w:p>
        </w:tc>
        <w:tc>
          <w:tcPr>
            <w:tcW w:w="1276" w:type="dxa"/>
          </w:tcPr>
          <w:p w14:paraId="0D4A1F70" w14:textId="77777777" w:rsidR="00FA2D62" w:rsidRDefault="00FA2D62">
            <w:pPr>
              <w:rPr>
                <w:szCs w:val="24"/>
                <w:lang w:eastAsia="lt-LT"/>
              </w:rPr>
            </w:pPr>
          </w:p>
        </w:tc>
        <w:tc>
          <w:tcPr>
            <w:tcW w:w="1955" w:type="dxa"/>
            <w:gridSpan w:val="2"/>
          </w:tcPr>
          <w:p w14:paraId="0D4A1F71" w14:textId="77777777" w:rsidR="00FA2D62" w:rsidRDefault="00FA2D62">
            <w:pPr>
              <w:rPr>
                <w:szCs w:val="24"/>
                <w:lang w:eastAsia="lt-LT"/>
              </w:rPr>
            </w:pPr>
          </w:p>
        </w:tc>
      </w:tr>
      <w:tr w:rsidR="00FA2D62" w14:paraId="0D4A1F77" w14:textId="77777777" w:rsidTr="0872C03E">
        <w:tc>
          <w:tcPr>
            <w:tcW w:w="1022" w:type="dxa"/>
            <w:shd w:val="clear" w:color="auto" w:fill="F2F2F2" w:themeFill="background1" w:themeFillShade="F2"/>
          </w:tcPr>
          <w:p w14:paraId="0D4A1F73" w14:textId="71C78E04" w:rsidR="00FA2D62" w:rsidRDefault="000836AC">
            <w:pPr>
              <w:jc w:val="center"/>
              <w:rPr>
                <w:szCs w:val="24"/>
                <w:lang w:eastAsia="lt-LT"/>
              </w:rPr>
            </w:pPr>
            <w:r>
              <w:rPr>
                <w:szCs w:val="24"/>
                <w:lang w:eastAsia="lt-LT"/>
              </w:rPr>
              <w:t>1.</w:t>
            </w:r>
            <w:r w:rsidR="00072EC7">
              <w:rPr>
                <w:szCs w:val="24"/>
                <w:lang w:eastAsia="lt-LT"/>
              </w:rPr>
              <w:t>4</w:t>
            </w:r>
            <w:r>
              <w:rPr>
                <w:szCs w:val="24"/>
                <w:lang w:eastAsia="lt-LT"/>
              </w:rPr>
              <w:t>.</w:t>
            </w:r>
          </w:p>
        </w:tc>
        <w:tc>
          <w:tcPr>
            <w:tcW w:w="5528" w:type="dxa"/>
            <w:shd w:val="clear" w:color="auto" w:fill="F2F2F2" w:themeFill="background1" w:themeFillShade="F2"/>
          </w:tcPr>
          <w:p w14:paraId="0D4A1F74" w14:textId="0C34D5AE" w:rsidR="00FA2D62" w:rsidRDefault="00440B9C">
            <w:pPr>
              <w:pBdr>
                <w:top w:val="nil"/>
                <w:left w:val="nil"/>
                <w:bottom w:val="nil"/>
                <w:right w:val="nil"/>
                <w:between w:val="nil"/>
                <w:bar w:val="nil"/>
              </w:pBdr>
              <w:tabs>
                <w:tab w:val="left" w:pos="567"/>
                <w:tab w:val="left" w:pos="851"/>
              </w:tabs>
              <w:jc w:val="both"/>
              <w:rPr>
                <w:rFonts w:eastAsia="Arial Unicode MS" w:cs="Arial Unicode MS"/>
                <w:color w:val="000000"/>
                <w:szCs w:val="24"/>
                <w:bdr w:val="nil"/>
                <w:lang w:eastAsia="lt-LT"/>
              </w:rPr>
            </w:pPr>
            <w:r w:rsidRPr="00440B9C">
              <w:rPr>
                <w:rFonts w:eastAsia="Arial Unicode MS" w:cs="Arial Unicode MS"/>
                <w:color w:val="000000"/>
                <w:szCs w:val="24"/>
                <w:bdr w:val="nil"/>
                <w:lang w:eastAsia="lt-LT"/>
              </w:rPr>
              <w:t>22.</w:t>
            </w:r>
            <w:r w:rsidR="00072EC7">
              <w:rPr>
                <w:rFonts w:eastAsia="Arial Unicode MS" w:cs="Arial Unicode MS"/>
                <w:color w:val="000000"/>
                <w:szCs w:val="24"/>
                <w:bdr w:val="nil"/>
                <w:lang w:eastAsia="lt-LT"/>
              </w:rPr>
              <w:t>4</w:t>
            </w:r>
            <w:r w:rsidRPr="00440B9C">
              <w:rPr>
                <w:rFonts w:eastAsia="Arial Unicode MS" w:cs="Arial Unicode MS"/>
                <w:color w:val="000000"/>
                <w:szCs w:val="24"/>
                <w:bdr w:val="nil"/>
                <w:lang w:eastAsia="lt-LT"/>
              </w:rPr>
              <w:t xml:space="preserve">. </w:t>
            </w:r>
            <w:r w:rsidR="00072EC7" w:rsidRPr="00072EC7">
              <w:rPr>
                <w:rFonts w:eastAsia="Arial Unicode MS" w:cs="Arial Unicode MS"/>
                <w:color w:val="000000"/>
                <w:szCs w:val="24"/>
                <w:bdr w:val="nil"/>
                <w:lang w:eastAsia="lt-LT"/>
              </w:rPr>
              <w:t>paraiška atitinka Aprašo 15–17 ir 19 punktuose nustatytus reikalavimus  (vadovaujantis Aprašo 24.3 papunkčiu)</w:t>
            </w:r>
          </w:p>
        </w:tc>
        <w:tc>
          <w:tcPr>
            <w:tcW w:w="1276" w:type="dxa"/>
          </w:tcPr>
          <w:p w14:paraId="0D4A1F75" w14:textId="77777777" w:rsidR="00FA2D62" w:rsidRDefault="00FA2D62">
            <w:pPr>
              <w:rPr>
                <w:szCs w:val="24"/>
                <w:lang w:eastAsia="lt-LT"/>
              </w:rPr>
            </w:pPr>
          </w:p>
        </w:tc>
        <w:tc>
          <w:tcPr>
            <w:tcW w:w="1955" w:type="dxa"/>
            <w:gridSpan w:val="2"/>
          </w:tcPr>
          <w:p w14:paraId="0D4A1F76" w14:textId="77777777" w:rsidR="00FA2D62" w:rsidRDefault="00FA2D62">
            <w:pPr>
              <w:rPr>
                <w:szCs w:val="24"/>
                <w:lang w:eastAsia="lt-LT"/>
              </w:rPr>
            </w:pPr>
          </w:p>
        </w:tc>
      </w:tr>
      <w:tr w:rsidR="00FA2D62" w14:paraId="0D4A1F7C" w14:textId="77777777" w:rsidTr="0872C03E">
        <w:tc>
          <w:tcPr>
            <w:tcW w:w="1022" w:type="dxa"/>
            <w:shd w:val="clear" w:color="auto" w:fill="F2F2F2" w:themeFill="background1" w:themeFillShade="F2"/>
          </w:tcPr>
          <w:p w14:paraId="0D4A1F78" w14:textId="61F62BCE" w:rsidR="00FA2D62" w:rsidRDefault="000836AC">
            <w:pPr>
              <w:jc w:val="center"/>
              <w:rPr>
                <w:szCs w:val="24"/>
                <w:lang w:eastAsia="lt-LT"/>
              </w:rPr>
            </w:pPr>
            <w:r>
              <w:rPr>
                <w:szCs w:val="24"/>
                <w:lang w:eastAsia="lt-LT"/>
              </w:rPr>
              <w:t>1.</w:t>
            </w:r>
            <w:r w:rsidR="005C42FA">
              <w:rPr>
                <w:szCs w:val="24"/>
                <w:lang w:eastAsia="lt-LT"/>
              </w:rPr>
              <w:t>5</w:t>
            </w:r>
            <w:r>
              <w:rPr>
                <w:szCs w:val="24"/>
                <w:lang w:eastAsia="lt-LT"/>
              </w:rPr>
              <w:t xml:space="preserve">. </w:t>
            </w:r>
          </w:p>
        </w:tc>
        <w:tc>
          <w:tcPr>
            <w:tcW w:w="5528" w:type="dxa"/>
            <w:shd w:val="clear" w:color="auto" w:fill="F2F2F2" w:themeFill="background1" w:themeFillShade="F2"/>
          </w:tcPr>
          <w:p w14:paraId="0D4A1F79" w14:textId="5ED0CAAE" w:rsidR="00FA2D62" w:rsidRDefault="00C204B0">
            <w:pPr>
              <w:pBdr>
                <w:top w:val="nil"/>
                <w:left w:val="nil"/>
                <w:bottom w:val="nil"/>
                <w:right w:val="nil"/>
                <w:between w:val="nil"/>
                <w:bar w:val="nil"/>
              </w:pBdr>
              <w:tabs>
                <w:tab w:val="left" w:pos="567"/>
                <w:tab w:val="left" w:pos="851"/>
              </w:tabs>
              <w:jc w:val="both"/>
              <w:rPr>
                <w:rFonts w:eastAsia="Arial Unicode MS" w:cs="Arial Unicode MS"/>
                <w:color w:val="000000"/>
                <w:szCs w:val="24"/>
                <w:bdr w:val="nil"/>
                <w:lang w:eastAsia="lt-LT"/>
              </w:rPr>
            </w:pPr>
            <w:r>
              <w:rPr>
                <w:rFonts w:eastAsia="Calibri" w:cs="Arial Unicode MS"/>
                <w:color w:val="000000"/>
                <w:szCs w:val="24"/>
                <w:bdr w:val="nil"/>
                <w:lang w:eastAsia="lt-LT"/>
              </w:rPr>
              <w:t>22.</w:t>
            </w:r>
            <w:r w:rsidR="005C42FA">
              <w:rPr>
                <w:rFonts w:eastAsia="Calibri" w:cs="Arial Unicode MS"/>
                <w:color w:val="000000"/>
                <w:szCs w:val="24"/>
                <w:bdr w:val="nil"/>
                <w:lang w:eastAsia="lt-LT"/>
              </w:rPr>
              <w:t>5</w:t>
            </w:r>
            <w:r>
              <w:rPr>
                <w:rFonts w:eastAsia="Calibri" w:cs="Arial Unicode MS"/>
                <w:color w:val="000000"/>
                <w:szCs w:val="24"/>
                <w:bdr w:val="nil"/>
                <w:lang w:eastAsia="lt-LT"/>
              </w:rPr>
              <w:t xml:space="preserve">. </w:t>
            </w:r>
            <w:r w:rsidRPr="00C204B0">
              <w:rPr>
                <w:rFonts w:eastAsia="Calibri" w:cs="Arial Unicode MS"/>
                <w:color w:val="000000"/>
                <w:szCs w:val="24"/>
                <w:bdr w:val="nil"/>
                <w:lang w:eastAsia="lt-LT"/>
              </w:rPr>
              <w:t xml:space="preserve">pareiškėjas </w:t>
            </w:r>
            <w:r w:rsidR="005C42FA" w:rsidRPr="00ED1863">
              <w:rPr>
                <w:rFonts w:eastAsia="Arial Unicode MS"/>
                <w:color w:val="000000"/>
                <w:bdr w:val="nil"/>
                <w:lang w:eastAsia="lt-LT"/>
              </w:rPr>
              <w:t xml:space="preserve">paraiškos pateikimo dieną </w:t>
            </w:r>
            <w:r w:rsidR="005C42FA">
              <w:rPr>
                <w:rFonts w:eastAsia="Calibri" w:cs="Arial Unicode MS"/>
                <w:color w:val="000000"/>
                <w:szCs w:val="24"/>
                <w:bdr w:val="nil"/>
                <w:lang w:eastAsia="lt-LT"/>
              </w:rPr>
              <w:t>ne</w:t>
            </w:r>
            <w:r w:rsidRPr="00C204B0">
              <w:rPr>
                <w:rFonts w:eastAsia="Calibri" w:cs="Arial Unicode MS"/>
                <w:color w:val="000000"/>
                <w:szCs w:val="24"/>
                <w:bdr w:val="nil"/>
                <w:lang w:eastAsia="lt-LT"/>
              </w:rPr>
              <w:t xml:space="preserve">skolingas Lietuvos Respublikos valstybinio socialinio draudimo fondo biudžetui daugiau nei 10 bazinės socialinės išmokos dydžių (pagal viešus Valstybinio socialinio draudimo fondo valdybos prie Socialinės apsaugos ir darbo ministerijos duomenis) (vadovaujantis </w:t>
            </w:r>
            <w:r w:rsidR="005C42FA" w:rsidRPr="005C42FA">
              <w:rPr>
                <w:rFonts w:eastAsia="Calibri" w:cs="Arial Unicode MS"/>
                <w:color w:val="000000"/>
                <w:szCs w:val="24"/>
                <w:bdr w:val="nil"/>
                <w:lang w:eastAsia="lt-LT"/>
              </w:rPr>
              <w:t xml:space="preserve">Aprašo 24.5 </w:t>
            </w:r>
            <w:r w:rsidRPr="00C204B0">
              <w:rPr>
                <w:rFonts w:eastAsia="Calibri" w:cs="Arial Unicode MS"/>
                <w:color w:val="000000"/>
                <w:szCs w:val="24"/>
                <w:bdr w:val="nil"/>
                <w:lang w:eastAsia="lt-LT"/>
              </w:rPr>
              <w:t>papunkčiu)</w:t>
            </w:r>
          </w:p>
        </w:tc>
        <w:tc>
          <w:tcPr>
            <w:tcW w:w="1276" w:type="dxa"/>
          </w:tcPr>
          <w:p w14:paraId="0D4A1F7A" w14:textId="77777777" w:rsidR="00FA2D62" w:rsidRDefault="00FA2D62">
            <w:pPr>
              <w:rPr>
                <w:szCs w:val="24"/>
                <w:lang w:eastAsia="lt-LT"/>
              </w:rPr>
            </w:pPr>
          </w:p>
        </w:tc>
        <w:tc>
          <w:tcPr>
            <w:tcW w:w="1955" w:type="dxa"/>
            <w:gridSpan w:val="2"/>
          </w:tcPr>
          <w:p w14:paraId="0D4A1F7B" w14:textId="77777777" w:rsidR="00FA2D62" w:rsidRDefault="00FA2D62">
            <w:pPr>
              <w:rPr>
                <w:szCs w:val="24"/>
                <w:lang w:eastAsia="lt-LT"/>
              </w:rPr>
            </w:pPr>
          </w:p>
        </w:tc>
      </w:tr>
      <w:tr w:rsidR="00FA2D62" w14:paraId="0D4A1F81" w14:textId="77777777" w:rsidTr="0872C03E">
        <w:trPr>
          <w:gridAfter w:val="1"/>
          <w:wAfter w:w="9" w:type="dxa"/>
          <w:trHeight w:val="593"/>
        </w:trPr>
        <w:tc>
          <w:tcPr>
            <w:tcW w:w="1022" w:type="dxa"/>
            <w:shd w:val="clear" w:color="auto" w:fill="F2F2F2" w:themeFill="background1" w:themeFillShade="F2"/>
          </w:tcPr>
          <w:p w14:paraId="0D4A1F7D" w14:textId="0AFC52CD" w:rsidR="00FA2D62" w:rsidRDefault="000836AC">
            <w:pPr>
              <w:jc w:val="center"/>
              <w:rPr>
                <w:szCs w:val="24"/>
                <w:lang w:eastAsia="lt-LT"/>
              </w:rPr>
            </w:pPr>
            <w:r>
              <w:rPr>
                <w:szCs w:val="24"/>
                <w:lang w:eastAsia="lt-LT"/>
              </w:rPr>
              <w:t>1.</w:t>
            </w:r>
            <w:r w:rsidR="00834F1A">
              <w:rPr>
                <w:szCs w:val="24"/>
                <w:lang w:eastAsia="lt-LT"/>
              </w:rPr>
              <w:t>6</w:t>
            </w:r>
            <w:r>
              <w:rPr>
                <w:szCs w:val="24"/>
                <w:lang w:eastAsia="lt-LT"/>
              </w:rPr>
              <w:t>.</w:t>
            </w:r>
          </w:p>
        </w:tc>
        <w:tc>
          <w:tcPr>
            <w:tcW w:w="5528" w:type="dxa"/>
            <w:shd w:val="clear" w:color="auto" w:fill="F2F2F2" w:themeFill="background1" w:themeFillShade="F2"/>
          </w:tcPr>
          <w:p w14:paraId="0D4A1F7E" w14:textId="07A923C4" w:rsidR="00FA2D62" w:rsidRDefault="0872C03E" w:rsidP="0872C03E">
            <w:pPr>
              <w:widowControl w:val="0"/>
              <w:tabs>
                <w:tab w:val="left" w:pos="900"/>
                <w:tab w:val="left" w:pos="1134"/>
              </w:tabs>
              <w:jc w:val="both"/>
              <w:rPr>
                <w:rFonts w:eastAsia="Calibri"/>
                <w:highlight w:val="yellow"/>
                <w:lang w:eastAsia="lt-LT"/>
              </w:rPr>
            </w:pPr>
            <w:r w:rsidRPr="0872C03E">
              <w:rPr>
                <w:rFonts w:eastAsia="Calibri"/>
                <w:lang w:eastAsia="lt-LT"/>
              </w:rPr>
              <w:t xml:space="preserve">22.6. vadovaujantis Lietuvos Respublikos mokesčių administravimo įstatymo </w:t>
            </w:r>
            <w:r w:rsidRPr="0872C03E">
              <w:rPr>
                <w:color w:val="000000" w:themeColor="text1"/>
                <w:szCs w:val="24"/>
              </w:rPr>
              <w:t xml:space="preserve"> 40</w:t>
            </w:r>
            <w:r w:rsidRPr="0872C03E">
              <w:rPr>
                <w:color w:val="000000" w:themeColor="text1"/>
                <w:szCs w:val="24"/>
                <w:vertAlign w:val="superscript"/>
              </w:rPr>
              <w:t>1</w:t>
            </w:r>
            <w:r w:rsidRPr="0872C03E">
              <w:rPr>
                <w:rFonts w:eastAsia="Calibri"/>
                <w:lang w:eastAsia="lt-LT"/>
              </w:rPr>
              <w:t xml:space="preserve"> straipsniu, laikoma, kad pareiškėjas atitinka minimalius patikimo mokesčių mokėtojo kriterijus (pagal viešus Valstybinės mokesčių inspekcijos duomenis) (vadovaujantis </w:t>
            </w:r>
            <w:r w:rsidRPr="0872C03E">
              <w:rPr>
                <w:rFonts w:eastAsia="Aptos"/>
              </w:rPr>
              <w:t xml:space="preserve">Aprašo 7 punktu ir 24.6 </w:t>
            </w:r>
            <w:r w:rsidRPr="0872C03E">
              <w:rPr>
                <w:rFonts w:eastAsia="Calibri"/>
                <w:lang w:eastAsia="lt-LT"/>
              </w:rPr>
              <w:t>papunkčiu)</w:t>
            </w:r>
          </w:p>
        </w:tc>
        <w:tc>
          <w:tcPr>
            <w:tcW w:w="1276" w:type="dxa"/>
          </w:tcPr>
          <w:p w14:paraId="0D4A1F7F" w14:textId="77777777" w:rsidR="00FA2D62" w:rsidRDefault="00FA2D62">
            <w:pPr>
              <w:rPr>
                <w:szCs w:val="24"/>
                <w:lang w:eastAsia="lt-LT"/>
              </w:rPr>
            </w:pPr>
          </w:p>
        </w:tc>
        <w:tc>
          <w:tcPr>
            <w:tcW w:w="1946" w:type="dxa"/>
          </w:tcPr>
          <w:p w14:paraId="0D4A1F80" w14:textId="77777777" w:rsidR="00FA2D62" w:rsidRDefault="00FA2D62">
            <w:pPr>
              <w:rPr>
                <w:szCs w:val="24"/>
                <w:lang w:eastAsia="lt-LT"/>
              </w:rPr>
            </w:pPr>
          </w:p>
        </w:tc>
      </w:tr>
      <w:tr w:rsidR="00FA2D62" w14:paraId="0D4A1F86" w14:textId="77777777" w:rsidTr="0872C03E">
        <w:trPr>
          <w:gridAfter w:val="1"/>
          <w:wAfter w:w="9" w:type="dxa"/>
          <w:trHeight w:val="593"/>
        </w:trPr>
        <w:tc>
          <w:tcPr>
            <w:tcW w:w="1022" w:type="dxa"/>
            <w:shd w:val="clear" w:color="auto" w:fill="F2F2F2" w:themeFill="background1" w:themeFillShade="F2"/>
          </w:tcPr>
          <w:p w14:paraId="0D4A1F82" w14:textId="7ECDD85C" w:rsidR="00FA2D62" w:rsidRDefault="000836AC">
            <w:pPr>
              <w:jc w:val="center"/>
              <w:rPr>
                <w:szCs w:val="24"/>
                <w:lang w:eastAsia="lt-LT"/>
              </w:rPr>
            </w:pPr>
            <w:r>
              <w:rPr>
                <w:szCs w:val="24"/>
                <w:lang w:eastAsia="lt-LT"/>
              </w:rPr>
              <w:lastRenderedPageBreak/>
              <w:t>1.</w:t>
            </w:r>
            <w:r w:rsidR="00850EED">
              <w:rPr>
                <w:szCs w:val="24"/>
                <w:lang w:eastAsia="lt-LT"/>
              </w:rPr>
              <w:t>7</w:t>
            </w:r>
            <w:r>
              <w:rPr>
                <w:szCs w:val="24"/>
                <w:lang w:eastAsia="lt-LT"/>
              </w:rPr>
              <w:t>.</w:t>
            </w:r>
          </w:p>
        </w:tc>
        <w:tc>
          <w:tcPr>
            <w:tcW w:w="5528" w:type="dxa"/>
            <w:shd w:val="clear" w:color="auto" w:fill="F2F2F2" w:themeFill="background1" w:themeFillShade="F2"/>
          </w:tcPr>
          <w:p w14:paraId="0D4A1F83" w14:textId="3EECAFDB" w:rsidR="00FA2D62" w:rsidRPr="00542BA2" w:rsidRDefault="00C204B0" w:rsidP="00542BA2">
            <w:pPr>
              <w:pBdr>
                <w:top w:val="nil"/>
                <w:left w:val="nil"/>
                <w:bottom w:val="nil"/>
                <w:right w:val="nil"/>
                <w:between w:val="nil"/>
                <w:bar w:val="nil"/>
              </w:pBdr>
              <w:tabs>
                <w:tab w:val="left" w:pos="900"/>
              </w:tabs>
              <w:jc w:val="both"/>
              <w:rPr>
                <w:rFonts w:eastAsia="Arial Unicode MS"/>
                <w:color w:val="000000"/>
                <w:bdr w:val="nil"/>
                <w:lang w:eastAsia="lt-LT"/>
              </w:rPr>
            </w:pPr>
            <w:r>
              <w:rPr>
                <w:rFonts w:eastAsia="Aptos"/>
              </w:rPr>
              <w:t>22.</w:t>
            </w:r>
            <w:r w:rsidR="00850EED">
              <w:rPr>
                <w:rFonts w:eastAsia="Aptos"/>
              </w:rPr>
              <w:t>7</w:t>
            </w:r>
            <w:r>
              <w:rPr>
                <w:rFonts w:eastAsia="Aptos"/>
              </w:rPr>
              <w:t xml:space="preserve">. </w:t>
            </w:r>
            <w:r w:rsidRPr="00C204B0">
              <w:rPr>
                <w:rFonts w:eastAsia="Aptos"/>
              </w:rPr>
              <w:t xml:space="preserve">pareiškėjas pateikė visus Nuostatuose nurodytus privalomus pateikti dokumentus </w:t>
            </w:r>
            <w:r w:rsidRPr="00C204B0">
              <w:rPr>
                <w:color w:val="000000"/>
              </w:rPr>
              <w:t xml:space="preserve">(vadovaujantis </w:t>
            </w:r>
            <w:r w:rsidR="00670A3B">
              <w:rPr>
                <w:color w:val="000000"/>
              </w:rPr>
              <w:t>Aprašo</w:t>
            </w:r>
            <w:r w:rsidR="00670A3B" w:rsidRPr="00C204B0">
              <w:rPr>
                <w:color w:val="000000"/>
              </w:rPr>
              <w:t xml:space="preserve"> </w:t>
            </w:r>
            <w:r w:rsidRPr="00C204B0">
              <w:rPr>
                <w:color w:val="000000"/>
              </w:rPr>
              <w:t>2</w:t>
            </w:r>
            <w:r w:rsidR="00670A3B">
              <w:rPr>
                <w:color w:val="000000"/>
              </w:rPr>
              <w:t>4</w:t>
            </w:r>
            <w:r w:rsidRPr="00C204B0">
              <w:rPr>
                <w:color w:val="000000"/>
              </w:rPr>
              <w:t>.7 papunkčiu)</w:t>
            </w:r>
          </w:p>
        </w:tc>
        <w:tc>
          <w:tcPr>
            <w:tcW w:w="1276" w:type="dxa"/>
          </w:tcPr>
          <w:p w14:paraId="0D4A1F84" w14:textId="77777777" w:rsidR="00FA2D62" w:rsidRDefault="00FA2D62">
            <w:pPr>
              <w:rPr>
                <w:szCs w:val="24"/>
                <w:lang w:eastAsia="lt-LT"/>
              </w:rPr>
            </w:pPr>
          </w:p>
        </w:tc>
        <w:tc>
          <w:tcPr>
            <w:tcW w:w="1946" w:type="dxa"/>
          </w:tcPr>
          <w:p w14:paraId="0D4A1F85" w14:textId="77777777" w:rsidR="00FA2D62" w:rsidRDefault="00FA2D62">
            <w:pPr>
              <w:rPr>
                <w:szCs w:val="24"/>
                <w:lang w:eastAsia="lt-LT"/>
              </w:rPr>
            </w:pPr>
          </w:p>
        </w:tc>
      </w:tr>
      <w:tr w:rsidR="00D0773F" w14:paraId="26A70669" w14:textId="77777777" w:rsidTr="0872C03E">
        <w:trPr>
          <w:gridAfter w:val="1"/>
          <w:wAfter w:w="9" w:type="dxa"/>
          <w:trHeight w:val="593"/>
        </w:trPr>
        <w:tc>
          <w:tcPr>
            <w:tcW w:w="1022" w:type="dxa"/>
            <w:shd w:val="clear" w:color="auto" w:fill="F2F2F2" w:themeFill="background1" w:themeFillShade="F2"/>
          </w:tcPr>
          <w:p w14:paraId="2095378B" w14:textId="19234D3C" w:rsidR="00D0773F" w:rsidRDefault="00542BA2">
            <w:pPr>
              <w:jc w:val="center"/>
              <w:rPr>
                <w:szCs w:val="24"/>
                <w:lang w:eastAsia="lt-LT"/>
              </w:rPr>
            </w:pPr>
            <w:r>
              <w:rPr>
                <w:szCs w:val="24"/>
                <w:lang w:eastAsia="lt-LT"/>
              </w:rPr>
              <w:t>1.</w:t>
            </w:r>
            <w:r w:rsidR="00140F08">
              <w:rPr>
                <w:szCs w:val="24"/>
                <w:lang w:eastAsia="lt-LT"/>
              </w:rPr>
              <w:t>8</w:t>
            </w:r>
            <w:r>
              <w:rPr>
                <w:szCs w:val="24"/>
                <w:lang w:eastAsia="lt-LT"/>
              </w:rPr>
              <w:t>.</w:t>
            </w:r>
          </w:p>
        </w:tc>
        <w:tc>
          <w:tcPr>
            <w:tcW w:w="5528" w:type="dxa"/>
            <w:shd w:val="clear" w:color="auto" w:fill="F2F2F2" w:themeFill="background1" w:themeFillShade="F2"/>
          </w:tcPr>
          <w:p w14:paraId="1780A1FF" w14:textId="40CC8DAE" w:rsidR="00D0773F" w:rsidRPr="00542BA2" w:rsidRDefault="00C204B0" w:rsidP="00542BA2">
            <w:pPr>
              <w:pBdr>
                <w:top w:val="nil"/>
                <w:left w:val="nil"/>
                <w:bottom w:val="nil"/>
                <w:right w:val="nil"/>
                <w:between w:val="nil"/>
                <w:bar w:val="nil"/>
              </w:pBdr>
              <w:tabs>
                <w:tab w:val="left" w:pos="567"/>
                <w:tab w:val="left" w:pos="851"/>
              </w:tabs>
              <w:jc w:val="both"/>
              <w:rPr>
                <w:rFonts w:eastAsia="Arial Unicode MS"/>
                <w:color w:val="000000"/>
                <w:bdr w:val="nil"/>
                <w:lang w:eastAsia="lt-LT"/>
              </w:rPr>
            </w:pPr>
            <w:r w:rsidRPr="00C204B0">
              <w:rPr>
                <w:rFonts w:eastAsia="Arial Unicode MS"/>
                <w:color w:val="000000"/>
                <w:bdr w:val="nil"/>
                <w:lang w:eastAsia="lt-LT"/>
              </w:rPr>
              <w:t>22.</w:t>
            </w:r>
            <w:r w:rsidR="00140F08">
              <w:rPr>
                <w:rFonts w:eastAsia="Arial Unicode MS"/>
                <w:color w:val="000000"/>
                <w:bdr w:val="nil"/>
                <w:lang w:eastAsia="lt-LT"/>
              </w:rPr>
              <w:t>8</w:t>
            </w:r>
            <w:r w:rsidRPr="00C204B0">
              <w:rPr>
                <w:rFonts w:eastAsia="Arial Unicode MS"/>
                <w:color w:val="000000"/>
                <w:bdr w:val="nil"/>
                <w:lang w:eastAsia="lt-LT"/>
              </w:rPr>
              <w:t xml:space="preserve">. pareiškėjo partneris (-iai) (jei yra) </w:t>
            </w:r>
            <w:r w:rsidR="00670A3B">
              <w:rPr>
                <w:rFonts w:eastAsia="Arial Unicode MS"/>
                <w:color w:val="000000"/>
                <w:bdr w:val="nil"/>
                <w:lang w:eastAsia="lt-LT"/>
              </w:rPr>
              <w:t xml:space="preserve">yra </w:t>
            </w:r>
            <w:r w:rsidRPr="00C204B0">
              <w:rPr>
                <w:rFonts w:eastAsia="Arial Unicode MS"/>
                <w:color w:val="000000"/>
                <w:bdr w:val="nil"/>
                <w:lang w:eastAsia="lt-LT"/>
              </w:rPr>
              <w:t xml:space="preserve">pagal </w:t>
            </w:r>
            <w:r w:rsidR="00BE7E56">
              <w:rPr>
                <w:rFonts w:eastAsia="Arial Unicode MS"/>
                <w:color w:val="000000"/>
                <w:bdr w:val="nil"/>
                <w:lang w:eastAsia="lt-LT"/>
              </w:rPr>
              <w:t xml:space="preserve">JST programą </w:t>
            </w:r>
            <w:r w:rsidRPr="00C204B0">
              <w:rPr>
                <w:rFonts w:eastAsia="Arial Unicode MS"/>
                <w:color w:val="000000"/>
                <w:bdr w:val="nil"/>
                <w:lang w:eastAsia="lt-LT"/>
              </w:rPr>
              <w:t xml:space="preserve">akredituota (-os) </w:t>
            </w:r>
            <w:r w:rsidR="00D650A3" w:rsidRPr="00D650A3">
              <w:rPr>
                <w:rFonts w:eastAsia="Arial Unicode MS"/>
                <w:color w:val="000000"/>
                <w:bdr w:val="nil"/>
                <w:lang w:eastAsia="lt-LT"/>
              </w:rPr>
              <w:t>koordinuojančioji</w:t>
            </w:r>
            <w:r w:rsidRPr="00C204B0">
              <w:rPr>
                <w:rFonts w:eastAsia="Arial Unicode MS"/>
                <w:color w:val="000000"/>
                <w:bdr w:val="nil"/>
                <w:lang w:eastAsia="lt-LT"/>
              </w:rPr>
              <w:t xml:space="preserve"> organizacija (-os) (vadovaujantis </w:t>
            </w:r>
            <w:r w:rsidR="00670A3B">
              <w:rPr>
                <w:rFonts w:eastAsia="Arial Unicode MS"/>
                <w:color w:val="000000"/>
                <w:bdr w:val="nil"/>
                <w:lang w:eastAsia="lt-LT"/>
              </w:rPr>
              <w:t>Aprašo</w:t>
            </w:r>
            <w:r w:rsidRPr="00C204B0">
              <w:rPr>
                <w:rFonts w:eastAsia="Arial Unicode MS"/>
                <w:color w:val="000000"/>
                <w:bdr w:val="nil"/>
                <w:lang w:eastAsia="lt-LT"/>
              </w:rPr>
              <w:t xml:space="preserve"> 2</w:t>
            </w:r>
            <w:r w:rsidR="00670A3B">
              <w:rPr>
                <w:rFonts w:eastAsia="Arial Unicode MS"/>
                <w:color w:val="000000"/>
                <w:bdr w:val="nil"/>
                <w:lang w:eastAsia="lt-LT"/>
              </w:rPr>
              <w:t>4</w:t>
            </w:r>
            <w:r w:rsidRPr="00C204B0">
              <w:rPr>
                <w:rFonts w:eastAsia="Arial Unicode MS"/>
                <w:color w:val="000000"/>
                <w:bdr w:val="nil"/>
                <w:lang w:eastAsia="lt-LT"/>
              </w:rPr>
              <w:t>.8 papunkčiu)</w:t>
            </w:r>
          </w:p>
        </w:tc>
        <w:tc>
          <w:tcPr>
            <w:tcW w:w="1276" w:type="dxa"/>
          </w:tcPr>
          <w:p w14:paraId="3CD36697" w14:textId="77777777" w:rsidR="00D0773F" w:rsidRDefault="00D0773F">
            <w:pPr>
              <w:rPr>
                <w:szCs w:val="24"/>
                <w:lang w:eastAsia="lt-LT"/>
              </w:rPr>
            </w:pPr>
          </w:p>
        </w:tc>
        <w:tc>
          <w:tcPr>
            <w:tcW w:w="1946" w:type="dxa"/>
          </w:tcPr>
          <w:p w14:paraId="1513761D" w14:textId="77777777" w:rsidR="00D0773F" w:rsidRDefault="00D0773F">
            <w:pPr>
              <w:rPr>
                <w:szCs w:val="24"/>
                <w:lang w:eastAsia="lt-LT"/>
              </w:rPr>
            </w:pPr>
          </w:p>
        </w:tc>
      </w:tr>
      <w:tr w:rsidR="004772CF" w14:paraId="168D1CAC" w14:textId="77777777" w:rsidTr="0872C03E">
        <w:trPr>
          <w:gridAfter w:val="1"/>
          <w:wAfter w:w="9" w:type="dxa"/>
          <w:trHeight w:val="593"/>
        </w:trPr>
        <w:tc>
          <w:tcPr>
            <w:tcW w:w="1022" w:type="dxa"/>
            <w:shd w:val="clear" w:color="auto" w:fill="F2F2F2" w:themeFill="background1" w:themeFillShade="F2"/>
          </w:tcPr>
          <w:p w14:paraId="74F72331" w14:textId="199458E3" w:rsidR="004772CF" w:rsidRDefault="0099307C">
            <w:pPr>
              <w:jc w:val="center"/>
              <w:rPr>
                <w:szCs w:val="24"/>
                <w:lang w:eastAsia="lt-LT"/>
              </w:rPr>
            </w:pPr>
            <w:r>
              <w:rPr>
                <w:szCs w:val="24"/>
                <w:lang w:eastAsia="lt-LT"/>
              </w:rPr>
              <w:t>1.</w:t>
            </w:r>
            <w:r w:rsidR="00F610E4">
              <w:rPr>
                <w:szCs w:val="24"/>
                <w:lang w:eastAsia="lt-LT"/>
              </w:rPr>
              <w:t>9</w:t>
            </w:r>
            <w:r>
              <w:rPr>
                <w:szCs w:val="24"/>
                <w:lang w:eastAsia="lt-LT"/>
              </w:rPr>
              <w:t>.</w:t>
            </w:r>
          </w:p>
        </w:tc>
        <w:tc>
          <w:tcPr>
            <w:tcW w:w="5528" w:type="dxa"/>
            <w:shd w:val="clear" w:color="auto" w:fill="F2F2F2" w:themeFill="background1" w:themeFillShade="F2"/>
          </w:tcPr>
          <w:p w14:paraId="480DFB26" w14:textId="2EC0D8D7" w:rsidR="004772CF" w:rsidRPr="00C204B0" w:rsidRDefault="004772CF" w:rsidP="00542BA2">
            <w:pPr>
              <w:pBdr>
                <w:top w:val="nil"/>
                <w:left w:val="nil"/>
                <w:bottom w:val="nil"/>
                <w:right w:val="nil"/>
                <w:between w:val="nil"/>
                <w:bar w:val="nil"/>
              </w:pBdr>
              <w:tabs>
                <w:tab w:val="left" w:pos="567"/>
                <w:tab w:val="left" w:pos="851"/>
              </w:tabs>
              <w:jc w:val="both"/>
              <w:rPr>
                <w:rFonts w:eastAsia="Arial Unicode MS"/>
                <w:color w:val="000000"/>
                <w:bdr w:val="nil"/>
                <w:lang w:eastAsia="lt-LT"/>
              </w:rPr>
            </w:pPr>
            <w:r w:rsidRPr="004772CF">
              <w:rPr>
                <w:rFonts w:eastAsia="Arial Unicode MS"/>
                <w:color w:val="000000"/>
                <w:bdr w:val="nil"/>
                <w:lang w:eastAsia="lt-LT"/>
              </w:rPr>
              <w:t>22.</w:t>
            </w:r>
            <w:r w:rsidR="00F610E4">
              <w:rPr>
                <w:rFonts w:eastAsia="Arial Unicode MS"/>
                <w:color w:val="000000"/>
                <w:bdr w:val="nil"/>
                <w:lang w:eastAsia="lt-LT"/>
              </w:rPr>
              <w:t>9</w:t>
            </w:r>
            <w:r w:rsidRPr="004772CF">
              <w:rPr>
                <w:rFonts w:eastAsia="Arial Unicode MS"/>
                <w:color w:val="000000"/>
                <w:bdr w:val="nil"/>
                <w:lang w:eastAsia="lt-LT"/>
              </w:rPr>
              <w:t xml:space="preserve">. projekto veiklų vykdytojas (-ai) atitinka Nuostatuose projekto veiklų vykdytojams ir partneriams nustatytus reikalavimus (vadovaujantis </w:t>
            </w:r>
            <w:r w:rsidR="001455C1">
              <w:rPr>
                <w:rFonts w:eastAsia="Arial Unicode MS"/>
                <w:color w:val="000000"/>
                <w:bdr w:val="nil"/>
                <w:lang w:eastAsia="lt-LT"/>
              </w:rPr>
              <w:t>Aprašo</w:t>
            </w:r>
            <w:r w:rsidR="001455C1" w:rsidRPr="004772CF">
              <w:rPr>
                <w:rFonts w:eastAsia="Arial Unicode MS"/>
                <w:color w:val="000000"/>
                <w:bdr w:val="nil"/>
                <w:lang w:eastAsia="lt-LT"/>
              </w:rPr>
              <w:t xml:space="preserve"> </w:t>
            </w:r>
            <w:r w:rsidRPr="004772CF">
              <w:rPr>
                <w:rFonts w:eastAsia="Arial Unicode MS"/>
                <w:color w:val="000000"/>
                <w:bdr w:val="nil"/>
                <w:lang w:eastAsia="lt-LT"/>
              </w:rPr>
              <w:t>2</w:t>
            </w:r>
            <w:r w:rsidR="001455C1">
              <w:rPr>
                <w:rFonts w:eastAsia="Arial Unicode MS"/>
                <w:color w:val="000000"/>
                <w:bdr w:val="nil"/>
                <w:lang w:eastAsia="lt-LT"/>
              </w:rPr>
              <w:t>4</w:t>
            </w:r>
            <w:r w:rsidRPr="004772CF">
              <w:rPr>
                <w:rFonts w:eastAsia="Arial Unicode MS"/>
                <w:color w:val="000000"/>
                <w:bdr w:val="nil"/>
                <w:lang w:eastAsia="lt-LT"/>
              </w:rPr>
              <w:t>.8 papunkčiu)</w:t>
            </w:r>
          </w:p>
        </w:tc>
        <w:tc>
          <w:tcPr>
            <w:tcW w:w="1276" w:type="dxa"/>
          </w:tcPr>
          <w:p w14:paraId="5B68AD74" w14:textId="77777777" w:rsidR="004772CF" w:rsidRDefault="004772CF">
            <w:pPr>
              <w:rPr>
                <w:szCs w:val="24"/>
                <w:lang w:eastAsia="lt-LT"/>
              </w:rPr>
            </w:pPr>
          </w:p>
        </w:tc>
        <w:tc>
          <w:tcPr>
            <w:tcW w:w="1946" w:type="dxa"/>
          </w:tcPr>
          <w:p w14:paraId="59D33460" w14:textId="77777777" w:rsidR="004772CF" w:rsidRDefault="004772CF">
            <w:pPr>
              <w:rPr>
                <w:szCs w:val="24"/>
                <w:lang w:eastAsia="lt-LT"/>
              </w:rPr>
            </w:pPr>
          </w:p>
        </w:tc>
      </w:tr>
      <w:tr w:rsidR="004772CF" w14:paraId="5294F9D4" w14:textId="77777777" w:rsidTr="0872C03E">
        <w:trPr>
          <w:gridAfter w:val="1"/>
          <w:wAfter w:w="9" w:type="dxa"/>
          <w:trHeight w:val="593"/>
        </w:trPr>
        <w:tc>
          <w:tcPr>
            <w:tcW w:w="1022" w:type="dxa"/>
            <w:shd w:val="clear" w:color="auto" w:fill="F2F2F2" w:themeFill="background1" w:themeFillShade="F2"/>
          </w:tcPr>
          <w:p w14:paraId="6C00ACFE" w14:textId="374B6B86" w:rsidR="004772CF" w:rsidRDefault="0099307C">
            <w:pPr>
              <w:jc w:val="center"/>
              <w:rPr>
                <w:szCs w:val="24"/>
                <w:lang w:eastAsia="lt-LT"/>
              </w:rPr>
            </w:pPr>
            <w:r>
              <w:rPr>
                <w:szCs w:val="24"/>
                <w:lang w:eastAsia="lt-LT"/>
              </w:rPr>
              <w:t>1.</w:t>
            </w:r>
            <w:r w:rsidR="00561F9E">
              <w:rPr>
                <w:szCs w:val="24"/>
                <w:lang w:eastAsia="lt-LT"/>
              </w:rPr>
              <w:t>10</w:t>
            </w:r>
            <w:r>
              <w:rPr>
                <w:szCs w:val="24"/>
                <w:lang w:eastAsia="lt-LT"/>
              </w:rPr>
              <w:t>.</w:t>
            </w:r>
          </w:p>
        </w:tc>
        <w:tc>
          <w:tcPr>
            <w:tcW w:w="5528" w:type="dxa"/>
            <w:shd w:val="clear" w:color="auto" w:fill="F2F2F2" w:themeFill="background1" w:themeFillShade="F2"/>
          </w:tcPr>
          <w:p w14:paraId="70F98EB9" w14:textId="69E64607" w:rsidR="004772CF" w:rsidRPr="004772CF" w:rsidRDefault="004772CF" w:rsidP="00542BA2">
            <w:pPr>
              <w:pBdr>
                <w:top w:val="nil"/>
                <w:left w:val="nil"/>
                <w:bottom w:val="nil"/>
                <w:right w:val="nil"/>
                <w:between w:val="nil"/>
                <w:bar w:val="nil"/>
              </w:pBdr>
              <w:tabs>
                <w:tab w:val="left" w:pos="567"/>
                <w:tab w:val="left" w:pos="851"/>
              </w:tabs>
              <w:jc w:val="both"/>
              <w:rPr>
                <w:rFonts w:eastAsia="Arial Unicode MS"/>
                <w:color w:val="000000"/>
                <w:bdr w:val="nil"/>
                <w:lang w:eastAsia="lt-LT"/>
              </w:rPr>
            </w:pPr>
            <w:r w:rsidRPr="004772CF">
              <w:rPr>
                <w:rFonts w:eastAsia="Arial Unicode MS"/>
                <w:color w:val="000000"/>
                <w:bdr w:val="nil"/>
                <w:lang w:eastAsia="lt-LT"/>
              </w:rPr>
              <w:t>22.</w:t>
            </w:r>
            <w:r w:rsidR="00561F9E">
              <w:rPr>
                <w:rFonts w:eastAsia="Arial Unicode MS"/>
                <w:color w:val="000000"/>
                <w:bdr w:val="nil"/>
                <w:lang w:eastAsia="lt-LT"/>
              </w:rPr>
              <w:t>10</w:t>
            </w:r>
            <w:r w:rsidRPr="004772CF">
              <w:rPr>
                <w:rFonts w:eastAsia="Arial Unicode MS"/>
                <w:color w:val="000000"/>
                <w:bdr w:val="nil"/>
                <w:lang w:eastAsia="lt-LT"/>
              </w:rPr>
              <w:t xml:space="preserve">. pareiškėjo deklaracija užpildyta pagal Nuostatų </w:t>
            </w:r>
            <w:r w:rsidR="00561F9E">
              <w:rPr>
                <w:rFonts w:eastAsia="Arial Unicode MS"/>
                <w:color w:val="000000"/>
                <w:bdr w:val="nil"/>
                <w:lang w:eastAsia="lt-LT"/>
              </w:rPr>
              <w:t xml:space="preserve">nustatytą formą (Nuostatų </w:t>
            </w:r>
            <w:r w:rsidR="00CA6C61">
              <w:rPr>
                <w:rFonts w:eastAsia="Arial Unicode MS"/>
                <w:color w:val="000000"/>
                <w:bdr w:val="nil"/>
                <w:lang w:eastAsia="lt-LT"/>
              </w:rPr>
              <w:t>3</w:t>
            </w:r>
            <w:r w:rsidRPr="004772CF">
              <w:rPr>
                <w:rFonts w:eastAsia="Arial Unicode MS"/>
                <w:color w:val="000000"/>
                <w:bdr w:val="nil"/>
                <w:lang w:eastAsia="lt-LT"/>
              </w:rPr>
              <w:t xml:space="preserve"> pried</w:t>
            </w:r>
            <w:r w:rsidR="00561F9E">
              <w:rPr>
                <w:rFonts w:eastAsia="Arial Unicode MS"/>
                <w:color w:val="000000"/>
                <w:bdr w:val="nil"/>
                <w:lang w:eastAsia="lt-LT"/>
              </w:rPr>
              <w:t>as)</w:t>
            </w:r>
            <w:r w:rsidRPr="004772CF">
              <w:rPr>
                <w:rFonts w:eastAsia="Arial Unicode MS"/>
                <w:color w:val="000000"/>
                <w:bdr w:val="nil"/>
                <w:lang w:eastAsia="lt-LT"/>
              </w:rPr>
              <w:t xml:space="preserve"> (vadovaujantis </w:t>
            </w:r>
            <w:r w:rsidR="0072158D">
              <w:rPr>
                <w:rFonts w:eastAsia="Arial Unicode MS"/>
                <w:color w:val="000000"/>
                <w:bdr w:val="nil"/>
                <w:lang w:eastAsia="lt-LT"/>
              </w:rPr>
              <w:t>Aprašo</w:t>
            </w:r>
            <w:r w:rsidR="0072158D" w:rsidRPr="004772CF">
              <w:rPr>
                <w:rFonts w:eastAsia="Arial Unicode MS"/>
                <w:color w:val="000000"/>
                <w:bdr w:val="nil"/>
                <w:lang w:eastAsia="lt-LT"/>
              </w:rPr>
              <w:t xml:space="preserve"> </w:t>
            </w:r>
            <w:r w:rsidRPr="004772CF">
              <w:rPr>
                <w:rFonts w:eastAsia="Arial Unicode MS"/>
                <w:color w:val="000000"/>
                <w:bdr w:val="nil"/>
                <w:lang w:eastAsia="lt-LT"/>
              </w:rPr>
              <w:t>2</w:t>
            </w:r>
            <w:r w:rsidR="0072158D">
              <w:rPr>
                <w:rFonts w:eastAsia="Arial Unicode MS"/>
                <w:color w:val="000000"/>
                <w:bdr w:val="nil"/>
                <w:lang w:eastAsia="lt-LT"/>
              </w:rPr>
              <w:t>4</w:t>
            </w:r>
            <w:r w:rsidRPr="004772CF">
              <w:rPr>
                <w:rFonts w:eastAsia="Arial Unicode MS"/>
                <w:color w:val="000000"/>
                <w:bdr w:val="nil"/>
                <w:lang w:eastAsia="lt-LT"/>
              </w:rPr>
              <w:t>.9 papunkčiu)</w:t>
            </w:r>
          </w:p>
        </w:tc>
        <w:tc>
          <w:tcPr>
            <w:tcW w:w="1276" w:type="dxa"/>
          </w:tcPr>
          <w:p w14:paraId="30E53230" w14:textId="77777777" w:rsidR="004772CF" w:rsidRDefault="004772CF">
            <w:pPr>
              <w:rPr>
                <w:szCs w:val="24"/>
                <w:lang w:eastAsia="lt-LT"/>
              </w:rPr>
            </w:pPr>
          </w:p>
        </w:tc>
        <w:tc>
          <w:tcPr>
            <w:tcW w:w="1946" w:type="dxa"/>
          </w:tcPr>
          <w:p w14:paraId="63C33354" w14:textId="77777777" w:rsidR="004772CF" w:rsidRDefault="004772CF">
            <w:pPr>
              <w:rPr>
                <w:szCs w:val="24"/>
                <w:lang w:eastAsia="lt-LT"/>
              </w:rPr>
            </w:pPr>
          </w:p>
        </w:tc>
      </w:tr>
      <w:tr w:rsidR="004772CF" w14:paraId="5F24920F" w14:textId="77777777" w:rsidTr="0872C03E">
        <w:trPr>
          <w:gridAfter w:val="1"/>
          <w:wAfter w:w="9" w:type="dxa"/>
          <w:trHeight w:val="593"/>
        </w:trPr>
        <w:tc>
          <w:tcPr>
            <w:tcW w:w="1022" w:type="dxa"/>
            <w:shd w:val="clear" w:color="auto" w:fill="F2F2F2" w:themeFill="background1" w:themeFillShade="F2"/>
          </w:tcPr>
          <w:p w14:paraId="53A15F5B" w14:textId="4219622B" w:rsidR="004772CF" w:rsidRDefault="0099307C">
            <w:pPr>
              <w:jc w:val="center"/>
              <w:rPr>
                <w:szCs w:val="24"/>
                <w:lang w:eastAsia="lt-LT"/>
              </w:rPr>
            </w:pPr>
            <w:r>
              <w:rPr>
                <w:szCs w:val="24"/>
                <w:lang w:eastAsia="lt-LT"/>
              </w:rPr>
              <w:t>1.1</w:t>
            </w:r>
            <w:r w:rsidR="00405295">
              <w:rPr>
                <w:szCs w:val="24"/>
                <w:lang w:eastAsia="lt-LT"/>
              </w:rPr>
              <w:t>1</w:t>
            </w:r>
            <w:r>
              <w:rPr>
                <w:szCs w:val="24"/>
                <w:lang w:eastAsia="lt-LT"/>
              </w:rPr>
              <w:t>.</w:t>
            </w:r>
          </w:p>
        </w:tc>
        <w:tc>
          <w:tcPr>
            <w:tcW w:w="5528" w:type="dxa"/>
            <w:shd w:val="clear" w:color="auto" w:fill="F2F2F2" w:themeFill="background1" w:themeFillShade="F2"/>
          </w:tcPr>
          <w:p w14:paraId="70D41A1F" w14:textId="1AB2E22F" w:rsidR="004772CF" w:rsidRPr="004772CF" w:rsidRDefault="004772CF" w:rsidP="00542BA2">
            <w:pPr>
              <w:pBdr>
                <w:top w:val="nil"/>
                <w:left w:val="nil"/>
                <w:bottom w:val="nil"/>
                <w:right w:val="nil"/>
                <w:between w:val="nil"/>
                <w:bar w:val="nil"/>
              </w:pBdr>
              <w:tabs>
                <w:tab w:val="left" w:pos="567"/>
                <w:tab w:val="left" w:pos="851"/>
              </w:tabs>
              <w:jc w:val="both"/>
              <w:rPr>
                <w:rFonts w:eastAsia="Arial Unicode MS"/>
                <w:color w:val="000000"/>
                <w:bdr w:val="nil"/>
                <w:lang w:eastAsia="lt-LT"/>
              </w:rPr>
            </w:pPr>
            <w:r w:rsidRPr="004772CF">
              <w:rPr>
                <w:rFonts w:eastAsia="Arial Unicode MS"/>
                <w:color w:val="000000"/>
                <w:bdr w:val="nil"/>
                <w:lang w:eastAsia="lt-LT"/>
              </w:rPr>
              <w:t>22.1</w:t>
            </w:r>
            <w:r w:rsidR="00405295">
              <w:rPr>
                <w:rFonts w:eastAsia="Arial Unicode MS"/>
                <w:color w:val="000000"/>
                <w:bdr w:val="nil"/>
                <w:lang w:eastAsia="lt-LT"/>
              </w:rPr>
              <w:t>1</w:t>
            </w:r>
            <w:r w:rsidRPr="004772CF">
              <w:rPr>
                <w:rFonts w:eastAsia="Arial Unicode MS"/>
                <w:color w:val="000000"/>
                <w:bdr w:val="nil"/>
                <w:lang w:eastAsia="lt-LT"/>
              </w:rPr>
              <w:t xml:space="preserve">. paraiška ir kartu su ja pateikti dokumentai surašyti lietuvių kalba, pateikti dokumentų užsienio kalba vertimai, patvirtinti vertėjo arba pareiškėjo vadovo ar jo įgalioto asmens, kaip numatyta </w:t>
            </w:r>
            <w:r w:rsidR="009E0F9B">
              <w:rPr>
                <w:rFonts w:eastAsia="Arial Unicode MS"/>
                <w:color w:val="000000"/>
                <w:bdr w:val="nil"/>
                <w:lang w:eastAsia="lt-LT"/>
              </w:rPr>
              <w:t xml:space="preserve">Aprašo </w:t>
            </w:r>
            <w:r w:rsidRPr="004772CF">
              <w:rPr>
                <w:rFonts w:eastAsia="Arial Unicode MS"/>
                <w:color w:val="000000"/>
                <w:bdr w:val="nil"/>
                <w:lang w:eastAsia="lt-LT"/>
              </w:rPr>
              <w:t>1</w:t>
            </w:r>
            <w:r w:rsidR="009E0F9B">
              <w:rPr>
                <w:rFonts w:eastAsia="Arial Unicode MS"/>
                <w:color w:val="000000"/>
                <w:bdr w:val="nil"/>
                <w:lang w:eastAsia="lt-LT"/>
              </w:rPr>
              <w:t>6</w:t>
            </w:r>
            <w:r w:rsidRPr="004772CF">
              <w:rPr>
                <w:rFonts w:eastAsia="Arial Unicode MS"/>
                <w:color w:val="000000"/>
                <w:bdr w:val="nil"/>
                <w:lang w:eastAsia="lt-LT"/>
              </w:rPr>
              <w:t xml:space="preserve"> punkte (vadovaujantis </w:t>
            </w:r>
            <w:r w:rsidR="009E0F9B">
              <w:rPr>
                <w:rFonts w:eastAsia="Arial Unicode MS"/>
                <w:color w:val="000000"/>
                <w:bdr w:val="nil"/>
                <w:lang w:eastAsia="lt-LT"/>
              </w:rPr>
              <w:t>Aprašo</w:t>
            </w:r>
            <w:r w:rsidRPr="004772CF">
              <w:rPr>
                <w:rFonts w:eastAsia="Arial Unicode MS"/>
                <w:color w:val="000000"/>
                <w:bdr w:val="nil"/>
                <w:lang w:eastAsia="lt-LT"/>
              </w:rPr>
              <w:t>2</w:t>
            </w:r>
            <w:r w:rsidR="009E0F9B">
              <w:rPr>
                <w:rFonts w:eastAsia="Arial Unicode MS"/>
                <w:color w:val="000000"/>
                <w:bdr w:val="nil"/>
                <w:lang w:eastAsia="lt-LT"/>
              </w:rPr>
              <w:t>4</w:t>
            </w:r>
            <w:r w:rsidRPr="004772CF">
              <w:rPr>
                <w:rFonts w:eastAsia="Arial Unicode MS"/>
                <w:color w:val="000000"/>
                <w:bdr w:val="nil"/>
                <w:lang w:eastAsia="lt-LT"/>
              </w:rPr>
              <w:t>.10 papunkčiu)</w:t>
            </w:r>
          </w:p>
        </w:tc>
        <w:tc>
          <w:tcPr>
            <w:tcW w:w="1276" w:type="dxa"/>
          </w:tcPr>
          <w:p w14:paraId="13FAFEF7" w14:textId="77777777" w:rsidR="004772CF" w:rsidRDefault="004772CF">
            <w:pPr>
              <w:rPr>
                <w:szCs w:val="24"/>
                <w:lang w:eastAsia="lt-LT"/>
              </w:rPr>
            </w:pPr>
          </w:p>
        </w:tc>
        <w:tc>
          <w:tcPr>
            <w:tcW w:w="1946" w:type="dxa"/>
          </w:tcPr>
          <w:p w14:paraId="1F140C32" w14:textId="77777777" w:rsidR="004772CF" w:rsidRDefault="004772CF">
            <w:pPr>
              <w:rPr>
                <w:szCs w:val="24"/>
                <w:lang w:eastAsia="lt-LT"/>
              </w:rPr>
            </w:pPr>
          </w:p>
        </w:tc>
      </w:tr>
      <w:tr w:rsidR="004772CF" w14:paraId="60D4FB63" w14:textId="77777777" w:rsidTr="0872C03E">
        <w:trPr>
          <w:gridAfter w:val="1"/>
          <w:wAfter w:w="9" w:type="dxa"/>
          <w:trHeight w:val="593"/>
        </w:trPr>
        <w:tc>
          <w:tcPr>
            <w:tcW w:w="1022" w:type="dxa"/>
            <w:shd w:val="clear" w:color="auto" w:fill="F2F2F2" w:themeFill="background1" w:themeFillShade="F2"/>
          </w:tcPr>
          <w:p w14:paraId="779A7DCE" w14:textId="5B9BEB21" w:rsidR="004772CF" w:rsidRDefault="0099307C">
            <w:pPr>
              <w:jc w:val="center"/>
              <w:rPr>
                <w:szCs w:val="24"/>
                <w:lang w:eastAsia="lt-LT"/>
              </w:rPr>
            </w:pPr>
            <w:r>
              <w:rPr>
                <w:szCs w:val="24"/>
                <w:lang w:eastAsia="lt-LT"/>
              </w:rPr>
              <w:t>1.1</w:t>
            </w:r>
            <w:r w:rsidR="005D1BA9">
              <w:rPr>
                <w:szCs w:val="24"/>
                <w:lang w:eastAsia="lt-LT"/>
              </w:rPr>
              <w:t>2</w:t>
            </w:r>
            <w:r>
              <w:rPr>
                <w:szCs w:val="24"/>
                <w:lang w:eastAsia="lt-LT"/>
              </w:rPr>
              <w:t>.</w:t>
            </w:r>
          </w:p>
        </w:tc>
        <w:tc>
          <w:tcPr>
            <w:tcW w:w="5528" w:type="dxa"/>
            <w:shd w:val="clear" w:color="auto" w:fill="F2F2F2" w:themeFill="background1" w:themeFillShade="F2"/>
          </w:tcPr>
          <w:p w14:paraId="7CD950CD" w14:textId="155CC65D" w:rsidR="004772CF" w:rsidRPr="004772CF" w:rsidRDefault="004772CF" w:rsidP="0872C03E">
            <w:pPr>
              <w:pBdr>
                <w:top w:val="nil"/>
                <w:left w:val="nil"/>
                <w:bottom w:val="nil"/>
                <w:right w:val="nil"/>
                <w:between w:val="nil"/>
                <w:bar w:val="nil"/>
              </w:pBdr>
              <w:tabs>
                <w:tab w:val="left" w:pos="567"/>
                <w:tab w:val="left" w:pos="851"/>
              </w:tabs>
              <w:jc w:val="both"/>
              <w:rPr>
                <w:rFonts w:eastAsia="Arial Unicode MS"/>
                <w:color w:val="000000"/>
                <w:bdr w:val="nil"/>
                <w:lang w:eastAsia="lt-LT"/>
              </w:rPr>
            </w:pPr>
            <w:r w:rsidRPr="004772CF">
              <w:rPr>
                <w:rFonts w:eastAsia="Arial Unicode MS"/>
                <w:color w:val="000000"/>
                <w:bdr w:val="nil"/>
                <w:lang w:eastAsia="lt-LT"/>
              </w:rPr>
              <w:t>22.1</w:t>
            </w:r>
            <w:r w:rsidR="0872C03E" w:rsidRPr="0872C03E">
              <w:rPr>
                <w:rFonts w:eastAsia="Arial Unicode MS"/>
                <w:color w:val="000000" w:themeColor="text1"/>
                <w:lang w:eastAsia="lt-LT"/>
              </w:rPr>
              <w:t>2</w:t>
            </w:r>
            <w:r w:rsidRPr="004772CF">
              <w:rPr>
                <w:rFonts w:eastAsia="Arial Unicode MS"/>
                <w:color w:val="000000"/>
                <w:bdr w:val="nil"/>
                <w:lang w:eastAsia="lt-LT"/>
              </w:rPr>
              <w:t xml:space="preserve">. pareiškėjo prašoma skirti valstybės biudžeto lėšų suma </w:t>
            </w:r>
            <w:r w:rsidR="0872C03E" w:rsidRPr="0872C03E">
              <w:rPr>
                <w:rFonts w:eastAsia="Arial Unicode MS"/>
                <w:color w:val="000000" w:themeColor="text1"/>
                <w:lang w:eastAsia="lt-LT"/>
              </w:rPr>
              <w:t>atitinka Nuostatų 1</w:t>
            </w:r>
            <w:r w:rsidR="00EC0F45">
              <w:rPr>
                <w:rFonts w:eastAsia="Arial Unicode MS"/>
                <w:color w:val="000000" w:themeColor="text1"/>
                <w:lang w:eastAsia="lt-LT"/>
              </w:rPr>
              <w:t>2.2</w:t>
            </w:r>
            <w:r w:rsidR="0872C03E" w:rsidRPr="0872C03E">
              <w:rPr>
                <w:rFonts w:eastAsia="Arial Unicode MS"/>
                <w:color w:val="000000" w:themeColor="text1"/>
                <w:lang w:eastAsia="lt-LT"/>
              </w:rPr>
              <w:t xml:space="preserve"> </w:t>
            </w:r>
            <w:r w:rsidR="00EC0F45">
              <w:rPr>
                <w:rFonts w:eastAsia="Arial Unicode MS"/>
                <w:color w:val="000000" w:themeColor="text1"/>
                <w:lang w:eastAsia="lt-LT"/>
              </w:rPr>
              <w:t>pa</w:t>
            </w:r>
            <w:r w:rsidR="0872C03E" w:rsidRPr="0872C03E">
              <w:rPr>
                <w:rFonts w:eastAsia="Arial Unicode MS"/>
                <w:color w:val="000000" w:themeColor="text1"/>
                <w:lang w:eastAsia="lt-LT"/>
              </w:rPr>
              <w:t>punkt</w:t>
            </w:r>
            <w:r w:rsidR="00EC0F45">
              <w:rPr>
                <w:rFonts w:eastAsia="Arial Unicode MS"/>
                <w:color w:val="000000" w:themeColor="text1"/>
                <w:lang w:eastAsia="lt-LT"/>
              </w:rPr>
              <w:t>yj</w:t>
            </w:r>
            <w:r w:rsidR="0872C03E" w:rsidRPr="0872C03E">
              <w:rPr>
                <w:rFonts w:eastAsia="Arial Unicode MS"/>
                <w:color w:val="000000" w:themeColor="text1"/>
                <w:lang w:eastAsia="lt-LT"/>
              </w:rPr>
              <w:t>e nurodytą mažiausią ar Nuostatų 1</w:t>
            </w:r>
            <w:r w:rsidR="00EC0F45">
              <w:rPr>
                <w:rFonts w:eastAsia="Arial Unicode MS"/>
                <w:color w:val="000000" w:themeColor="text1"/>
                <w:lang w:eastAsia="lt-LT"/>
              </w:rPr>
              <w:t>2.1</w:t>
            </w:r>
            <w:r w:rsidR="0872C03E" w:rsidRPr="0872C03E">
              <w:rPr>
                <w:rFonts w:eastAsia="Arial Unicode MS"/>
                <w:color w:val="000000" w:themeColor="text1"/>
                <w:lang w:eastAsia="lt-LT"/>
              </w:rPr>
              <w:t xml:space="preserve"> p</w:t>
            </w:r>
            <w:r w:rsidR="00EC0F45">
              <w:rPr>
                <w:rFonts w:eastAsia="Arial Unicode MS"/>
                <w:color w:val="000000" w:themeColor="text1"/>
                <w:lang w:eastAsia="lt-LT"/>
              </w:rPr>
              <w:t>ap</w:t>
            </w:r>
            <w:r w:rsidR="0872C03E" w:rsidRPr="0872C03E">
              <w:rPr>
                <w:rFonts w:eastAsia="Arial Unicode MS"/>
                <w:color w:val="000000" w:themeColor="text1"/>
                <w:lang w:eastAsia="lt-LT"/>
              </w:rPr>
              <w:t>unkt</w:t>
            </w:r>
            <w:r w:rsidR="00EC0F45">
              <w:rPr>
                <w:rFonts w:eastAsia="Arial Unicode MS"/>
                <w:color w:val="000000" w:themeColor="text1"/>
                <w:lang w:eastAsia="lt-LT"/>
              </w:rPr>
              <w:t>yj</w:t>
            </w:r>
            <w:r w:rsidR="0872C03E" w:rsidRPr="0872C03E">
              <w:rPr>
                <w:rFonts w:eastAsia="Arial Unicode MS"/>
                <w:color w:val="000000" w:themeColor="text1"/>
                <w:lang w:eastAsia="lt-LT"/>
              </w:rPr>
              <w:t xml:space="preserve">e nurodytą didžiausią vienam projektui įgyvendinti vieneriems metams galimą skirti valstybės biudžeto lėšų sumą </w:t>
            </w:r>
            <w:r w:rsidRPr="004772CF">
              <w:rPr>
                <w:rFonts w:eastAsia="Arial Unicode MS"/>
                <w:color w:val="000000"/>
                <w:bdr w:val="nil"/>
                <w:lang w:eastAsia="lt-LT"/>
              </w:rPr>
              <w:t xml:space="preserve">(vadovaujantis </w:t>
            </w:r>
            <w:r w:rsidR="0872C03E" w:rsidRPr="0872C03E">
              <w:rPr>
                <w:rFonts w:eastAsia="Arial Unicode MS"/>
                <w:color w:val="000000" w:themeColor="text1"/>
                <w:lang w:eastAsia="lt-LT"/>
              </w:rPr>
              <w:t xml:space="preserve">Aprašo </w:t>
            </w:r>
            <w:r w:rsidRPr="004772CF">
              <w:rPr>
                <w:rFonts w:eastAsia="Arial Unicode MS"/>
                <w:color w:val="000000"/>
                <w:bdr w:val="nil"/>
                <w:lang w:eastAsia="lt-LT"/>
              </w:rPr>
              <w:t>2</w:t>
            </w:r>
            <w:r w:rsidR="0872C03E" w:rsidRPr="0872C03E">
              <w:rPr>
                <w:rFonts w:eastAsia="Arial Unicode MS"/>
                <w:color w:val="000000" w:themeColor="text1"/>
                <w:lang w:eastAsia="lt-LT"/>
              </w:rPr>
              <w:t>4</w:t>
            </w:r>
            <w:r w:rsidRPr="004772CF">
              <w:rPr>
                <w:rFonts w:eastAsia="Arial Unicode MS"/>
                <w:color w:val="000000"/>
                <w:bdr w:val="nil"/>
                <w:lang w:eastAsia="lt-LT"/>
              </w:rPr>
              <w:t>.11 papunkčiu)</w:t>
            </w:r>
          </w:p>
        </w:tc>
        <w:tc>
          <w:tcPr>
            <w:tcW w:w="1276" w:type="dxa"/>
          </w:tcPr>
          <w:p w14:paraId="37FDCA2D" w14:textId="77777777" w:rsidR="004772CF" w:rsidRDefault="004772CF">
            <w:pPr>
              <w:rPr>
                <w:szCs w:val="24"/>
                <w:lang w:eastAsia="lt-LT"/>
              </w:rPr>
            </w:pPr>
          </w:p>
        </w:tc>
        <w:tc>
          <w:tcPr>
            <w:tcW w:w="1946" w:type="dxa"/>
          </w:tcPr>
          <w:p w14:paraId="1E41E403" w14:textId="77777777" w:rsidR="004772CF" w:rsidRDefault="004772CF">
            <w:pPr>
              <w:rPr>
                <w:szCs w:val="24"/>
                <w:lang w:eastAsia="lt-LT"/>
              </w:rPr>
            </w:pPr>
          </w:p>
        </w:tc>
      </w:tr>
      <w:tr w:rsidR="004772CF" w14:paraId="426FC40A" w14:textId="77777777" w:rsidTr="0872C03E">
        <w:trPr>
          <w:gridAfter w:val="1"/>
          <w:wAfter w:w="9" w:type="dxa"/>
          <w:trHeight w:val="593"/>
        </w:trPr>
        <w:tc>
          <w:tcPr>
            <w:tcW w:w="1022" w:type="dxa"/>
            <w:shd w:val="clear" w:color="auto" w:fill="F2F2F2" w:themeFill="background1" w:themeFillShade="F2"/>
          </w:tcPr>
          <w:p w14:paraId="262B5C90" w14:textId="083BF8E8" w:rsidR="004772CF" w:rsidRDefault="0099307C">
            <w:pPr>
              <w:jc w:val="center"/>
              <w:rPr>
                <w:szCs w:val="24"/>
                <w:lang w:eastAsia="lt-LT"/>
              </w:rPr>
            </w:pPr>
            <w:r>
              <w:rPr>
                <w:szCs w:val="24"/>
                <w:lang w:eastAsia="lt-LT"/>
              </w:rPr>
              <w:t>1.1</w:t>
            </w:r>
            <w:r w:rsidR="005D1BA9">
              <w:rPr>
                <w:szCs w:val="24"/>
                <w:lang w:eastAsia="lt-LT"/>
              </w:rPr>
              <w:t>3</w:t>
            </w:r>
            <w:r>
              <w:rPr>
                <w:szCs w:val="24"/>
                <w:lang w:eastAsia="lt-LT"/>
              </w:rPr>
              <w:t>.</w:t>
            </w:r>
          </w:p>
        </w:tc>
        <w:tc>
          <w:tcPr>
            <w:tcW w:w="5528" w:type="dxa"/>
            <w:shd w:val="clear" w:color="auto" w:fill="F2F2F2" w:themeFill="background1" w:themeFillShade="F2"/>
          </w:tcPr>
          <w:p w14:paraId="688ABBBA" w14:textId="4B87DF6D" w:rsidR="004772CF" w:rsidRPr="004772CF" w:rsidRDefault="004772CF" w:rsidP="00542BA2">
            <w:pPr>
              <w:pBdr>
                <w:top w:val="nil"/>
                <w:left w:val="nil"/>
                <w:bottom w:val="nil"/>
                <w:right w:val="nil"/>
                <w:between w:val="nil"/>
                <w:bar w:val="nil"/>
              </w:pBdr>
              <w:tabs>
                <w:tab w:val="left" w:pos="567"/>
                <w:tab w:val="left" w:pos="851"/>
              </w:tabs>
              <w:jc w:val="both"/>
              <w:rPr>
                <w:rFonts w:eastAsia="Arial Unicode MS"/>
                <w:color w:val="000000"/>
                <w:bdr w:val="nil"/>
                <w:lang w:eastAsia="lt-LT"/>
              </w:rPr>
            </w:pPr>
            <w:r>
              <w:rPr>
                <w:rFonts w:eastAsia="Arial Unicode MS"/>
                <w:color w:val="000000"/>
                <w:bdr w:val="nil"/>
                <w:lang w:eastAsia="lt-LT"/>
              </w:rPr>
              <w:t>22.1</w:t>
            </w:r>
            <w:r w:rsidR="005D1BA9">
              <w:rPr>
                <w:rFonts w:eastAsia="Arial Unicode MS"/>
                <w:color w:val="000000"/>
                <w:bdr w:val="nil"/>
                <w:lang w:eastAsia="lt-LT"/>
              </w:rPr>
              <w:t>3</w:t>
            </w:r>
            <w:r>
              <w:rPr>
                <w:rFonts w:eastAsia="Arial Unicode MS"/>
                <w:color w:val="000000"/>
                <w:bdr w:val="nil"/>
                <w:lang w:eastAsia="lt-LT"/>
              </w:rPr>
              <w:t xml:space="preserve">. </w:t>
            </w:r>
            <w:r w:rsidRPr="004772CF">
              <w:rPr>
                <w:rFonts w:eastAsia="Arial Unicode MS"/>
                <w:color w:val="000000"/>
                <w:bdr w:val="nil"/>
                <w:lang w:eastAsia="lt-LT"/>
              </w:rPr>
              <w:t xml:space="preserve">pareiškėjas </w:t>
            </w:r>
            <w:r w:rsidR="005D1BA9" w:rsidRPr="00E11862">
              <w:rPr>
                <w:rFonts w:eastAsia="Arial Unicode MS"/>
                <w:color w:val="000000"/>
                <w:lang w:eastAsia="lt-LT"/>
              </w:rPr>
              <w:t>projekto vykdytojas ir jo partneri</w:t>
            </w:r>
            <w:r w:rsidR="00BD03B1">
              <w:rPr>
                <w:rFonts w:eastAsia="Arial Unicode MS"/>
                <w:color w:val="000000"/>
                <w:lang w:eastAsia="lt-LT"/>
              </w:rPr>
              <w:t>s (-ai) (jei yra)</w:t>
            </w:r>
            <w:r w:rsidR="005D1BA9" w:rsidRPr="00E11862">
              <w:rPr>
                <w:rFonts w:eastAsia="Arial Unicode MS"/>
                <w:color w:val="000000"/>
                <w:lang w:eastAsia="lt-LT"/>
              </w:rPr>
              <w:t>, veikiantys pagal Nevyriausybinių organizacijų plėtros įstatymą ir vykdantys asociacijų, labdaros ir paramos fondų, viešųjų įstaigų, tradicinių religinių bendrijų ir bendruomenių veiklą, privalo Juridinių asmenų registre turėti žymą, patvirtinančią, kad juridinis asmuo yra nevyriausybinė organizacija, taip pat patvirtinti, kad jam nėra taikomas ribojimas gauti valstybės biudžeto lėšų pagal Nevyriausybinių organizacijų plėtros įstatymo 10 straipsnio 1 dalyje nurodytus kriterijus (vadovaujantis Aprašo 6 punktu ir 24.4 papunkčiu)</w:t>
            </w:r>
          </w:p>
        </w:tc>
        <w:tc>
          <w:tcPr>
            <w:tcW w:w="1276" w:type="dxa"/>
          </w:tcPr>
          <w:p w14:paraId="2D50D059" w14:textId="77777777" w:rsidR="004772CF" w:rsidRDefault="004772CF">
            <w:pPr>
              <w:rPr>
                <w:szCs w:val="24"/>
                <w:lang w:eastAsia="lt-LT"/>
              </w:rPr>
            </w:pPr>
          </w:p>
        </w:tc>
        <w:tc>
          <w:tcPr>
            <w:tcW w:w="1946" w:type="dxa"/>
          </w:tcPr>
          <w:p w14:paraId="1055B0E4" w14:textId="77777777" w:rsidR="004772CF" w:rsidRDefault="004772CF">
            <w:pPr>
              <w:rPr>
                <w:szCs w:val="24"/>
                <w:lang w:eastAsia="lt-LT"/>
              </w:rPr>
            </w:pPr>
          </w:p>
        </w:tc>
      </w:tr>
      <w:tr w:rsidR="00FA2D62" w14:paraId="0D4A1F90" w14:textId="77777777" w:rsidTr="0872C03E">
        <w:trPr>
          <w:gridAfter w:val="1"/>
          <w:wAfter w:w="9" w:type="dxa"/>
          <w:trHeight w:val="317"/>
        </w:trPr>
        <w:tc>
          <w:tcPr>
            <w:tcW w:w="1022" w:type="dxa"/>
            <w:shd w:val="clear" w:color="auto" w:fill="F2F2F2" w:themeFill="background1" w:themeFillShade="F2"/>
          </w:tcPr>
          <w:p w14:paraId="0D4A1F8C" w14:textId="1371D27C" w:rsidR="0099307C" w:rsidRDefault="0099307C" w:rsidP="0099307C">
            <w:pPr>
              <w:jc w:val="center"/>
              <w:rPr>
                <w:szCs w:val="24"/>
                <w:lang w:eastAsia="lt-LT"/>
              </w:rPr>
            </w:pPr>
            <w:r>
              <w:rPr>
                <w:szCs w:val="24"/>
                <w:lang w:eastAsia="lt-LT"/>
              </w:rPr>
              <w:t>1.1</w:t>
            </w:r>
            <w:r w:rsidR="00D9295D">
              <w:rPr>
                <w:szCs w:val="24"/>
                <w:lang w:eastAsia="lt-LT"/>
              </w:rPr>
              <w:t>4</w:t>
            </w:r>
            <w:r>
              <w:rPr>
                <w:szCs w:val="24"/>
                <w:lang w:eastAsia="lt-LT"/>
              </w:rPr>
              <w:t>.</w:t>
            </w:r>
          </w:p>
        </w:tc>
        <w:tc>
          <w:tcPr>
            <w:tcW w:w="5528" w:type="dxa"/>
            <w:shd w:val="clear" w:color="auto" w:fill="F2F2F2" w:themeFill="background1" w:themeFillShade="F2"/>
          </w:tcPr>
          <w:p w14:paraId="0D4A1F8D" w14:textId="14A14A30" w:rsidR="00FA2D62" w:rsidRPr="00BD30B6" w:rsidRDefault="00E4328A" w:rsidP="6D7D5470">
            <w:pPr>
              <w:pBdr>
                <w:top w:val="nil"/>
                <w:left w:val="nil"/>
                <w:bottom w:val="nil"/>
                <w:right w:val="nil"/>
                <w:between w:val="nil"/>
                <w:bar w:val="nil"/>
              </w:pBdr>
              <w:tabs>
                <w:tab w:val="left" w:pos="900"/>
              </w:tabs>
              <w:jc w:val="both"/>
              <w:rPr>
                <w:rFonts w:ascii="Segoe UI" w:eastAsia="Segoe UI" w:hAnsi="Segoe UI" w:cs="Segoe UI"/>
                <w:color w:val="333333"/>
                <w:sz w:val="18"/>
                <w:szCs w:val="18"/>
                <w:bdr w:val="nil"/>
              </w:rPr>
            </w:pPr>
            <w:r>
              <w:rPr>
                <w:rFonts w:eastAsia="Arial Unicode MS"/>
                <w:color w:val="000000"/>
                <w:bdr w:val="nil"/>
                <w:lang w:eastAsia="lt-LT"/>
              </w:rPr>
              <w:t xml:space="preserve">23. </w:t>
            </w:r>
            <w:r w:rsidR="00E13223">
              <w:rPr>
                <w:rFonts w:eastAsia="Arial Unicode MS"/>
                <w:color w:val="000000"/>
                <w:bdr w:val="nil"/>
                <w:lang w:eastAsia="lt-LT"/>
              </w:rPr>
              <w:t xml:space="preserve">Pareiškėjas, </w:t>
            </w:r>
            <w:r w:rsidR="00E13223" w:rsidRPr="3FB035D8">
              <w:rPr>
                <w:rFonts w:eastAsia="Arial Unicode MS"/>
                <w:color w:val="000000" w:themeColor="text1"/>
                <w:lang w:eastAsia="lt-LT"/>
              </w:rPr>
              <w:t>projekto</w:t>
            </w:r>
            <w:r w:rsidR="00E13223">
              <w:rPr>
                <w:rFonts w:eastAsia="Arial Unicode MS"/>
                <w:color w:val="000000"/>
                <w:bdr w:val="nil"/>
                <w:lang w:eastAsia="lt-LT"/>
              </w:rPr>
              <w:t xml:space="preserve"> vykdytojas privalo turėti paskirtą (-us) mentorių (-us) ir užtikrinti, kad JST organizuoti paskirtas (-i) mentorius (-iai), įskaitant ir partnerio</w:t>
            </w:r>
            <w:r w:rsidR="00D9295D">
              <w:rPr>
                <w:rFonts w:eastAsia="Arial Unicode MS"/>
                <w:color w:val="000000"/>
                <w:bdr w:val="nil"/>
                <w:lang w:eastAsia="lt-LT"/>
              </w:rPr>
              <w:t xml:space="preserve"> (-ių) </w:t>
            </w:r>
            <w:r w:rsidR="00E13223">
              <w:rPr>
                <w:rFonts w:eastAsia="Arial Unicode MS"/>
                <w:color w:val="000000"/>
                <w:bdr w:val="nil"/>
                <w:lang w:eastAsia="lt-LT"/>
              </w:rPr>
              <w:t xml:space="preserve"> (jei yra) paskirtą (-us) mentorių (-us), turėtų ne mažiau kaip 1 metų darbo patirties neformaliojo jaunimo ugdymo ir (ar) savanoriškos veiklos srityje.</w:t>
            </w:r>
            <w:r w:rsidR="00E13223" w:rsidRPr="3FB035D8">
              <w:rPr>
                <w:rFonts w:ascii="Segoe UI" w:eastAsia="Segoe UI" w:hAnsi="Segoe UI" w:cs="Segoe UI"/>
                <w:color w:val="333333"/>
                <w:sz w:val="18"/>
                <w:szCs w:val="18"/>
              </w:rPr>
              <w:t xml:space="preserve"> </w:t>
            </w:r>
          </w:p>
        </w:tc>
        <w:tc>
          <w:tcPr>
            <w:tcW w:w="1276" w:type="dxa"/>
          </w:tcPr>
          <w:p w14:paraId="0D4A1F8E" w14:textId="77777777" w:rsidR="00FA2D62" w:rsidRDefault="00FA2D62">
            <w:pPr>
              <w:rPr>
                <w:szCs w:val="24"/>
                <w:lang w:eastAsia="lt-LT"/>
              </w:rPr>
            </w:pPr>
          </w:p>
        </w:tc>
        <w:tc>
          <w:tcPr>
            <w:tcW w:w="1946" w:type="dxa"/>
          </w:tcPr>
          <w:p w14:paraId="0D4A1F8F" w14:textId="77777777" w:rsidR="00FA2D62" w:rsidRDefault="00FA2D62">
            <w:pPr>
              <w:rPr>
                <w:szCs w:val="24"/>
                <w:lang w:eastAsia="lt-LT"/>
              </w:rPr>
            </w:pPr>
          </w:p>
        </w:tc>
      </w:tr>
      <w:tr w:rsidR="00FA2D62" w14:paraId="0D4A1F95" w14:textId="77777777" w:rsidTr="0872C03E">
        <w:trPr>
          <w:gridAfter w:val="1"/>
          <w:wAfter w:w="9" w:type="dxa"/>
          <w:trHeight w:val="317"/>
        </w:trPr>
        <w:tc>
          <w:tcPr>
            <w:tcW w:w="1022" w:type="dxa"/>
            <w:shd w:val="clear" w:color="auto" w:fill="F2F2F2" w:themeFill="background1" w:themeFillShade="F2"/>
          </w:tcPr>
          <w:p w14:paraId="0D4A1F91" w14:textId="10A48EEE" w:rsidR="00FA2D62" w:rsidRDefault="00A42518">
            <w:pPr>
              <w:jc w:val="center"/>
              <w:rPr>
                <w:szCs w:val="24"/>
                <w:lang w:eastAsia="lt-LT"/>
              </w:rPr>
            </w:pPr>
            <w:r>
              <w:rPr>
                <w:szCs w:val="24"/>
                <w:lang w:eastAsia="lt-LT"/>
              </w:rPr>
              <w:t>1.1</w:t>
            </w:r>
            <w:r w:rsidR="00D9295D">
              <w:rPr>
                <w:szCs w:val="24"/>
                <w:lang w:eastAsia="lt-LT"/>
              </w:rPr>
              <w:t>5</w:t>
            </w:r>
            <w:r>
              <w:rPr>
                <w:szCs w:val="24"/>
                <w:lang w:eastAsia="lt-LT"/>
              </w:rPr>
              <w:t>.</w:t>
            </w:r>
          </w:p>
        </w:tc>
        <w:tc>
          <w:tcPr>
            <w:tcW w:w="5528" w:type="dxa"/>
            <w:shd w:val="clear" w:color="auto" w:fill="F2F2F2" w:themeFill="background1" w:themeFillShade="F2"/>
          </w:tcPr>
          <w:p w14:paraId="0D4A1F92" w14:textId="52851949" w:rsidR="00FA2D62" w:rsidRDefault="00563414">
            <w:pPr>
              <w:pBdr>
                <w:top w:val="nil"/>
                <w:left w:val="nil"/>
                <w:bottom w:val="nil"/>
                <w:right w:val="nil"/>
                <w:between w:val="nil"/>
                <w:bar w:val="nil"/>
              </w:pBdr>
              <w:tabs>
                <w:tab w:val="left" w:pos="900"/>
              </w:tabs>
              <w:jc w:val="both"/>
              <w:rPr>
                <w:rFonts w:eastAsia="Arial Unicode MS"/>
                <w:color w:val="000000"/>
                <w:szCs w:val="24"/>
                <w:bdr w:val="nil"/>
                <w:lang w:eastAsia="lt-LT"/>
              </w:rPr>
            </w:pPr>
            <w:r>
              <w:rPr>
                <w:rFonts w:eastAsia="Arial Unicode MS"/>
                <w:color w:val="000000"/>
                <w:szCs w:val="24"/>
                <w:bdr w:val="nil"/>
                <w:lang w:eastAsia="lt-LT"/>
              </w:rPr>
              <w:t xml:space="preserve">35. </w:t>
            </w:r>
            <w:r w:rsidRPr="00563414">
              <w:rPr>
                <w:rFonts w:eastAsia="Arial Unicode MS"/>
                <w:color w:val="000000"/>
                <w:szCs w:val="24"/>
                <w:bdr w:val="nil"/>
                <w:lang w:eastAsia="lt-LT"/>
              </w:rPr>
              <w:t>Pareiškėjas Konkursui gali pateikti tik vieną paraišką. Pa</w:t>
            </w:r>
            <w:r w:rsidR="00120923">
              <w:rPr>
                <w:rFonts w:eastAsia="Arial Unicode MS"/>
                <w:color w:val="000000"/>
                <w:szCs w:val="24"/>
                <w:bdr w:val="nil"/>
                <w:lang w:eastAsia="lt-LT"/>
              </w:rPr>
              <w:t xml:space="preserve">reiškėjui </w:t>
            </w:r>
            <w:r w:rsidR="007D5B22">
              <w:rPr>
                <w:rFonts w:eastAsia="Arial Unicode MS"/>
                <w:color w:val="000000"/>
                <w:szCs w:val="24"/>
                <w:bdr w:val="nil"/>
                <w:lang w:eastAsia="lt-LT"/>
              </w:rPr>
              <w:t>pa</w:t>
            </w:r>
            <w:r w:rsidRPr="00563414">
              <w:rPr>
                <w:rFonts w:eastAsia="Arial Unicode MS"/>
                <w:color w:val="000000"/>
                <w:szCs w:val="24"/>
                <w:bdr w:val="nil"/>
                <w:lang w:eastAsia="lt-LT"/>
              </w:rPr>
              <w:t>teikus daugiau ne</w:t>
            </w:r>
            <w:r w:rsidR="007D5B22">
              <w:rPr>
                <w:rFonts w:eastAsia="Arial Unicode MS"/>
                <w:color w:val="000000"/>
                <w:szCs w:val="24"/>
                <w:bdr w:val="nil"/>
                <w:lang w:eastAsia="lt-LT"/>
              </w:rPr>
              <w:t>i</w:t>
            </w:r>
            <w:r w:rsidRPr="00563414">
              <w:rPr>
                <w:rFonts w:eastAsia="Arial Unicode MS"/>
                <w:color w:val="000000"/>
                <w:szCs w:val="24"/>
                <w:bdr w:val="nil"/>
                <w:lang w:eastAsia="lt-LT"/>
              </w:rPr>
              <w:t xml:space="preserve"> vieną paraišką, vertinama ta pateikta paraiška, kurios pateikimo data yra vėl</w:t>
            </w:r>
            <w:r w:rsidR="007D5B22">
              <w:rPr>
                <w:rFonts w:eastAsia="Arial Unicode MS"/>
                <w:color w:val="000000"/>
                <w:szCs w:val="24"/>
                <w:bdr w:val="nil"/>
                <w:lang w:eastAsia="lt-LT"/>
              </w:rPr>
              <w:t>iausia</w:t>
            </w:r>
            <w:r w:rsidRPr="00563414">
              <w:rPr>
                <w:rFonts w:eastAsia="Arial Unicode MS"/>
                <w:color w:val="000000"/>
                <w:szCs w:val="24"/>
                <w:bdr w:val="nil"/>
                <w:lang w:eastAsia="lt-LT"/>
              </w:rPr>
              <w:t xml:space="preserve">, </w:t>
            </w:r>
            <w:r w:rsidR="00DD441E">
              <w:rPr>
                <w:rFonts w:eastAsia="Arial Unicode MS"/>
                <w:color w:val="000000"/>
                <w:szCs w:val="24"/>
                <w:bdr w:val="nil"/>
                <w:lang w:eastAsia="lt-LT"/>
              </w:rPr>
              <w:t>tačiau</w:t>
            </w:r>
            <w:r w:rsidRPr="00563414">
              <w:rPr>
                <w:rFonts w:eastAsia="Arial Unicode MS"/>
                <w:color w:val="000000"/>
                <w:szCs w:val="24"/>
                <w:bdr w:val="nil"/>
                <w:lang w:eastAsia="lt-LT"/>
              </w:rPr>
              <w:t xml:space="preserve"> ne vėlesnė ne</w:t>
            </w:r>
            <w:r w:rsidR="00DD441E">
              <w:rPr>
                <w:rFonts w:eastAsia="Arial Unicode MS"/>
                <w:color w:val="000000"/>
                <w:szCs w:val="24"/>
                <w:bdr w:val="nil"/>
                <w:lang w:eastAsia="lt-LT"/>
              </w:rPr>
              <w:t>i</w:t>
            </w:r>
            <w:r w:rsidRPr="00563414">
              <w:rPr>
                <w:rFonts w:eastAsia="Arial Unicode MS"/>
                <w:color w:val="000000"/>
                <w:szCs w:val="24"/>
                <w:bdr w:val="nil"/>
                <w:lang w:eastAsia="lt-LT"/>
              </w:rPr>
              <w:t xml:space="preserve"> </w:t>
            </w:r>
            <w:r w:rsidR="00DD441E">
              <w:rPr>
                <w:color w:val="000000"/>
                <w:lang w:eastAsia="lt-LT"/>
              </w:rPr>
              <w:lastRenderedPageBreak/>
              <w:t>Konkurso skelbime nurodyta vėliausia paraiškų pateikimo data</w:t>
            </w:r>
            <w:r w:rsidRPr="00563414">
              <w:rPr>
                <w:rFonts w:eastAsia="Arial Unicode MS"/>
                <w:color w:val="000000"/>
                <w:szCs w:val="24"/>
                <w:bdr w:val="nil"/>
                <w:lang w:eastAsia="lt-LT"/>
              </w:rPr>
              <w:t xml:space="preserve">, išskyrus atvejus, kai pareiškėjas ne vėliau kaip paskutinę paraiškų pateikimo dieną </w:t>
            </w:r>
            <w:r w:rsidR="00DD441E">
              <w:rPr>
                <w:color w:val="000000"/>
                <w:lang w:eastAsia="lt-LT"/>
              </w:rPr>
              <w:t xml:space="preserve">raštu ar elektroninių ryšių priemonėmis </w:t>
            </w:r>
            <w:r w:rsidRPr="00563414">
              <w:rPr>
                <w:rFonts w:eastAsia="Arial Unicode MS"/>
                <w:color w:val="000000"/>
                <w:szCs w:val="24"/>
                <w:bdr w:val="nil"/>
                <w:lang w:eastAsia="lt-LT"/>
              </w:rPr>
              <w:t>Agentūr</w:t>
            </w:r>
            <w:r w:rsidR="00DD441E">
              <w:rPr>
                <w:rFonts w:eastAsia="Arial Unicode MS"/>
                <w:color w:val="000000"/>
                <w:szCs w:val="24"/>
                <w:bdr w:val="nil"/>
                <w:lang w:eastAsia="lt-LT"/>
              </w:rPr>
              <w:t>ai</w:t>
            </w:r>
            <w:r w:rsidRPr="00563414">
              <w:rPr>
                <w:rFonts w:eastAsia="Arial Unicode MS"/>
                <w:color w:val="000000"/>
                <w:szCs w:val="24"/>
                <w:bdr w:val="nil"/>
                <w:lang w:eastAsia="lt-LT"/>
              </w:rPr>
              <w:t xml:space="preserve"> nurodo, kurią paraišką vertinti. Paraiška, kuri buvo pateikta anksčiau, atmetama </w:t>
            </w:r>
            <w:r w:rsidR="00692860">
              <w:rPr>
                <w:rFonts w:eastAsia="Arial Unicode MS"/>
                <w:color w:val="000000"/>
                <w:szCs w:val="24"/>
                <w:bdr w:val="nil"/>
                <w:lang w:eastAsia="lt-LT"/>
              </w:rPr>
              <w:t>Aprašo28</w:t>
            </w:r>
            <w:r w:rsidRPr="00563414">
              <w:rPr>
                <w:rFonts w:eastAsia="Arial Unicode MS"/>
                <w:color w:val="000000"/>
                <w:szCs w:val="24"/>
                <w:bdr w:val="nil"/>
                <w:lang w:eastAsia="lt-LT"/>
              </w:rPr>
              <w:t xml:space="preserve"> punkte nustatyta tvarka. Siekiant užtikrinti paraiškų vertinimo skaidrumą ir pareiškėjų lygiateisiškumą, Agentūrai pateiktą paraišką taisyti, tikslinti, pildyti ar teikti papildomus dokumentus pareiškėjo iniciatyva negalima.</w:t>
            </w:r>
          </w:p>
        </w:tc>
        <w:tc>
          <w:tcPr>
            <w:tcW w:w="1276" w:type="dxa"/>
          </w:tcPr>
          <w:p w14:paraId="0D4A1F93" w14:textId="77777777" w:rsidR="00FA2D62" w:rsidRDefault="00FA2D62">
            <w:pPr>
              <w:rPr>
                <w:szCs w:val="24"/>
                <w:lang w:eastAsia="lt-LT"/>
              </w:rPr>
            </w:pPr>
          </w:p>
        </w:tc>
        <w:tc>
          <w:tcPr>
            <w:tcW w:w="1946" w:type="dxa"/>
          </w:tcPr>
          <w:p w14:paraId="0D4A1F94" w14:textId="77777777" w:rsidR="00FA2D62" w:rsidRDefault="00FA2D62">
            <w:pPr>
              <w:rPr>
                <w:szCs w:val="24"/>
                <w:lang w:eastAsia="lt-LT"/>
              </w:rPr>
            </w:pPr>
          </w:p>
        </w:tc>
      </w:tr>
    </w:tbl>
    <w:p w14:paraId="0D4A1F9B" w14:textId="77777777" w:rsidR="00FA2D62" w:rsidRDefault="00FA2D62">
      <w:pPr>
        <w:rPr>
          <w:szCs w:val="24"/>
          <w:lang w:eastAsia="lt-LT"/>
        </w:rPr>
      </w:pPr>
    </w:p>
    <w:tbl>
      <w:tblPr>
        <w:tblW w:w="97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5541"/>
        <w:gridCol w:w="1296"/>
        <w:gridCol w:w="1970"/>
      </w:tblGrid>
      <w:tr w:rsidR="00FA2D62" w14:paraId="0D4A1F9F" w14:textId="77777777" w:rsidTr="001424EE">
        <w:trPr>
          <w:trHeight w:val="359"/>
          <w:tblHeader/>
        </w:trPr>
        <w:tc>
          <w:tcPr>
            <w:tcW w:w="6533" w:type="dxa"/>
            <w:gridSpan w:val="2"/>
            <w:shd w:val="clear" w:color="auto" w:fill="F2F2F2"/>
          </w:tcPr>
          <w:p w14:paraId="0D4A1F9C" w14:textId="70C4B18D" w:rsidR="00FA2D62" w:rsidRDefault="00A42518" w:rsidP="00FA5FB9">
            <w:pPr>
              <w:tabs>
                <w:tab w:val="left" w:pos="34"/>
                <w:tab w:val="left" w:pos="484"/>
                <w:tab w:val="left" w:pos="585"/>
              </w:tabs>
              <w:ind w:left="34" w:firstLine="175"/>
              <w:rPr>
                <w:szCs w:val="24"/>
                <w:lang w:eastAsia="lt-LT"/>
              </w:rPr>
            </w:pPr>
            <w:r>
              <w:rPr>
                <w:rFonts w:eastAsia="Calibri"/>
                <w:b/>
                <w:szCs w:val="24"/>
              </w:rPr>
              <w:t>2</w:t>
            </w:r>
            <w:r w:rsidR="000836AC">
              <w:rPr>
                <w:rFonts w:eastAsia="Calibri"/>
                <w:b/>
                <w:szCs w:val="24"/>
              </w:rPr>
              <w:t>.</w:t>
            </w:r>
            <w:r w:rsidR="000836AC">
              <w:rPr>
                <w:rFonts w:eastAsia="Calibri"/>
                <w:b/>
                <w:szCs w:val="24"/>
              </w:rPr>
              <w:tab/>
            </w:r>
            <w:r w:rsidR="000836AC">
              <w:rPr>
                <w:b/>
                <w:szCs w:val="24"/>
                <w:lang w:eastAsia="lt-LT"/>
              </w:rPr>
              <w:t>Dokumentų pateikimas:</w:t>
            </w:r>
          </w:p>
        </w:tc>
        <w:tc>
          <w:tcPr>
            <w:tcW w:w="1296" w:type="dxa"/>
            <w:shd w:val="clear" w:color="auto" w:fill="F2F2F2"/>
          </w:tcPr>
          <w:p w14:paraId="0D4A1F9D" w14:textId="77777777" w:rsidR="00FA2D62" w:rsidRDefault="000836AC">
            <w:pPr>
              <w:rPr>
                <w:b/>
                <w:szCs w:val="24"/>
                <w:lang w:eastAsia="lt-LT"/>
              </w:rPr>
            </w:pPr>
            <w:r>
              <w:rPr>
                <w:b/>
                <w:szCs w:val="24"/>
                <w:lang w:eastAsia="lt-LT"/>
              </w:rPr>
              <w:t>Atitikimas kriterijui</w:t>
            </w:r>
          </w:p>
        </w:tc>
        <w:tc>
          <w:tcPr>
            <w:tcW w:w="1970" w:type="dxa"/>
            <w:shd w:val="clear" w:color="auto" w:fill="F2F2F2"/>
          </w:tcPr>
          <w:p w14:paraId="0D4A1F9E" w14:textId="77777777" w:rsidR="00FA2D62" w:rsidRDefault="000836AC">
            <w:pPr>
              <w:rPr>
                <w:b/>
                <w:szCs w:val="24"/>
                <w:lang w:eastAsia="lt-LT"/>
              </w:rPr>
            </w:pPr>
            <w:r>
              <w:rPr>
                <w:b/>
                <w:szCs w:val="24"/>
                <w:lang w:eastAsia="lt-LT"/>
              </w:rPr>
              <w:t>Pastabos</w:t>
            </w:r>
          </w:p>
        </w:tc>
      </w:tr>
      <w:tr w:rsidR="00A42518" w14:paraId="0D4A1FA4" w14:textId="77777777" w:rsidTr="001424EE">
        <w:trPr>
          <w:trHeight w:val="552"/>
        </w:trPr>
        <w:tc>
          <w:tcPr>
            <w:tcW w:w="992" w:type="dxa"/>
            <w:shd w:val="clear" w:color="auto" w:fill="F2F2F2"/>
          </w:tcPr>
          <w:p w14:paraId="0D4A1FA0" w14:textId="77777777" w:rsidR="00A42518" w:rsidRDefault="00A42518" w:rsidP="00A42518">
            <w:pPr>
              <w:jc w:val="center"/>
              <w:rPr>
                <w:szCs w:val="24"/>
                <w:lang w:eastAsia="lt-LT"/>
              </w:rPr>
            </w:pPr>
            <w:r>
              <w:rPr>
                <w:szCs w:val="24"/>
                <w:lang w:eastAsia="lt-LT"/>
              </w:rPr>
              <w:t>2.1.</w:t>
            </w:r>
          </w:p>
        </w:tc>
        <w:tc>
          <w:tcPr>
            <w:tcW w:w="5541" w:type="dxa"/>
            <w:shd w:val="clear" w:color="auto" w:fill="F2F2F2"/>
          </w:tcPr>
          <w:p w14:paraId="0D4A1FA1" w14:textId="5727E580" w:rsidR="00A42518" w:rsidRDefault="00563414" w:rsidP="00A42518">
            <w:pPr>
              <w:jc w:val="both"/>
              <w:rPr>
                <w:szCs w:val="24"/>
                <w:lang w:eastAsia="lt-LT"/>
              </w:rPr>
            </w:pPr>
            <w:r w:rsidRPr="00563414">
              <w:rPr>
                <w:color w:val="000000"/>
                <w:szCs w:val="24"/>
                <w:lang w:eastAsia="lt-LT"/>
              </w:rPr>
              <w:t>36. Paraiška turi būti užpildyta kompiuteriu pagal Nuostatų nustatytą paraiškos formą (Nuostatų 1 priedas).</w:t>
            </w:r>
          </w:p>
        </w:tc>
        <w:tc>
          <w:tcPr>
            <w:tcW w:w="1296" w:type="dxa"/>
          </w:tcPr>
          <w:p w14:paraId="0D4A1FA2" w14:textId="77777777" w:rsidR="00A42518" w:rsidRDefault="00A42518" w:rsidP="00A42518">
            <w:pPr>
              <w:rPr>
                <w:szCs w:val="24"/>
                <w:lang w:eastAsia="lt-LT"/>
              </w:rPr>
            </w:pPr>
          </w:p>
        </w:tc>
        <w:tc>
          <w:tcPr>
            <w:tcW w:w="1970" w:type="dxa"/>
          </w:tcPr>
          <w:p w14:paraId="0D4A1FA3" w14:textId="77777777" w:rsidR="00A42518" w:rsidRDefault="00A42518" w:rsidP="00A42518">
            <w:pPr>
              <w:rPr>
                <w:szCs w:val="24"/>
                <w:lang w:eastAsia="lt-LT"/>
              </w:rPr>
            </w:pPr>
          </w:p>
        </w:tc>
      </w:tr>
      <w:tr w:rsidR="00A42518" w14:paraId="0D4A1FA9" w14:textId="77777777" w:rsidTr="001424EE">
        <w:trPr>
          <w:trHeight w:val="845"/>
        </w:trPr>
        <w:tc>
          <w:tcPr>
            <w:tcW w:w="992" w:type="dxa"/>
            <w:shd w:val="clear" w:color="auto" w:fill="F2F2F2"/>
          </w:tcPr>
          <w:p w14:paraId="0D4A1FA5" w14:textId="77777777" w:rsidR="00A42518" w:rsidRDefault="00A42518" w:rsidP="00A42518">
            <w:pPr>
              <w:jc w:val="center"/>
              <w:rPr>
                <w:szCs w:val="24"/>
                <w:lang w:eastAsia="lt-LT"/>
              </w:rPr>
            </w:pPr>
            <w:r>
              <w:rPr>
                <w:szCs w:val="24"/>
                <w:lang w:eastAsia="lt-LT"/>
              </w:rPr>
              <w:t>2.2.</w:t>
            </w:r>
          </w:p>
        </w:tc>
        <w:tc>
          <w:tcPr>
            <w:tcW w:w="5541" w:type="dxa"/>
            <w:shd w:val="clear" w:color="auto" w:fill="F2F2F2"/>
          </w:tcPr>
          <w:p w14:paraId="0D4A1FA6" w14:textId="4EBDCFE5" w:rsidR="00A42518" w:rsidRDefault="00563414" w:rsidP="00A42518">
            <w:pPr>
              <w:pBdr>
                <w:top w:val="nil"/>
                <w:left w:val="nil"/>
                <w:bottom w:val="nil"/>
                <w:right w:val="nil"/>
                <w:between w:val="nil"/>
                <w:bar w:val="nil"/>
              </w:pBdr>
              <w:tabs>
                <w:tab w:val="left" w:pos="1276"/>
              </w:tabs>
              <w:jc w:val="both"/>
              <w:rPr>
                <w:rFonts w:eastAsia="Arial Unicode MS" w:cs="Arial Unicode MS"/>
                <w:color w:val="000000"/>
                <w:szCs w:val="24"/>
                <w:bdr w:val="nil"/>
                <w:lang w:eastAsia="lt-LT"/>
              </w:rPr>
            </w:pPr>
            <w:r>
              <w:rPr>
                <w:color w:val="000000"/>
                <w:szCs w:val="24"/>
                <w:lang w:eastAsia="lt-LT"/>
              </w:rPr>
              <w:t xml:space="preserve">37. </w:t>
            </w:r>
            <w:r w:rsidRPr="00563414">
              <w:rPr>
                <w:color w:val="000000"/>
                <w:szCs w:val="24"/>
                <w:lang w:eastAsia="lt-LT"/>
              </w:rPr>
              <w:t>Paraiška turi būti pasirašyta pareiškėjo vadovo arba jo įgalioto asmens, turinčio teisę veikti pareiškėjo vardu</w:t>
            </w:r>
            <w:r w:rsidR="00C12F13">
              <w:rPr>
                <w:color w:val="000000"/>
                <w:szCs w:val="24"/>
                <w:lang w:eastAsia="lt-LT"/>
              </w:rPr>
              <w:t>,</w:t>
            </w:r>
            <w:r w:rsidRPr="00563414">
              <w:rPr>
                <w:color w:val="000000"/>
                <w:szCs w:val="24"/>
                <w:lang w:eastAsia="lt-LT"/>
              </w:rPr>
              <w:t xml:space="preserve"> kvalifikuotu elektroniniu parašu.</w:t>
            </w:r>
          </w:p>
        </w:tc>
        <w:tc>
          <w:tcPr>
            <w:tcW w:w="1296" w:type="dxa"/>
          </w:tcPr>
          <w:p w14:paraId="0D4A1FA7" w14:textId="77777777" w:rsidR="00A42518" w:rsidRDefault="00A42518" w:rsidP="00A42518">
            <w:pPr>
              <w:rPr>
                <w:szCs w:val="24"/>
                <w:lang w:eastAsia="lt-LT"/>
              </w:rPr>
            </w:pPr>
          </w:p>
        </w:tc>
        <w:tc>
          <w:tcPr>
            <w:tcW w:w="1970" w:type="dxa"/>
          </w:tcPr>
          <w:p w14:paraId="0D4A1FA8" w14:textId="77777777" w:rsidR="00A42518" w:rsidRDefault="00A42518" w:rsidP="00A42518">
            <w:pPr>
              <w:rPr>
                <w:szCs w:val="24"/>
                <w:lang w:eastAsia="lt-LT"/>
              </w:rPr>
            </w:pPr>
          </w:p>
        </w:tc>
      </w:tr>
      <w:tr w:rsidR="00FA2D62" w14:paraId="0D4A1FAD" w14:textId="77777777" w:rsidTr="001424EE">
        <w:trPr>
          <w:trHeight w:val="231"/>
        </w:trPr>
        <w:tc>
          <w:tcPr>
            <w:tcW w:w="6533" w:type="dxa"/>
            <w:gridSpan w:val="2"/>
            <w:shd w:val="clear" w:color="auto" w:fill="F2F2F2"/>
          </w:tcPr>
          <w:p w14:paraId="0D4A1FAA" w14:textId="2BC4A937" w:rsidR="00FA2D62" w:rsidRPr="00563414" w:rsidRDefault="00731B1C" w:rsidP="00563414">
            <w:pPr>
              <w:pBdr>
                <w:top w:val="nil"/>
                <w:left w:val="nil"/>
                <w:bottom w:val="nil"/>
                <w:right w:val="nil"/>
                <w:between w:val="nil"/>
                <w:bar w:val="nil"/>
              </w:pBdr>
              <w:tabs>
                <w:tab w:val="left" w:pos="1276"/>
              </w:tabs>
              <w:jc w:val="both"/>
              <w:rPr>
                <w:rFonts w:eastAsia="Arial Unicode MS"/>
                <w:color w:val="000000"/>
                <w:bdr w:val="nil"/>
                <w:lang w:eastAsia="lt-LT"/>
              </w:rPr>
            </w:pPr>
            <w:r>
              <w:rPr>
                <w:rFonts w:eastAsia="Arial Unicode MS"/>
                <w:color w:val="000000"/>
                <w:bdr w:val="nil"/>
                <w:lang w:eastAsia="lt-LT"/>
              </w:rPr>
              <w:t>Pareiškėjas</w:t>
            </w:r>
            <w:r w:rsidDel="00731B1C">
              <w:rPr>
                <w:rFonts w:eastAsia="Arial Unicode MS" w:cs="Arial Unicode MS"/>
                <w:color w:val="000000"/>
                <w:szCs w:val="24"/>
                <w:bdr w:val="nil"/>
                <w:lang w:eastAsia="lt-LT"/>
              </w:rPr>
              <w:t xml:space="preserve"> </w:t>
            </w:r>
            <w:r>
              <w:rPr>
                <w:rFonts w:eastAsia="Arial Unicode MS" w:cs="Arial Unicode MS"/>
                <w:color w:val="000000"/>
                <w:szCs w:val="24"/>
                <w:bdr w:val="nil"/>
                <w:lang w:eastAsia="lt-LT"/>
              </w:rPr>
              <w:t>k</w:t>
            </w:r>
            <w:r w:rsidR="000836AC">
              <w:rPr>
                <w:rFonts w:eastAsia="Arial Unicode MS" w:cs="Arial Unicode MS"/>
                <w:color w:val="000000"/>
                <w:szCs w:val="24"/>
                <w:bdr w:val="nil"/>
                <w:lang w:eastAsia="lt-LT"/>
              </w:rPr>
              <w:t xml:space="preserve">artu su paraiška privalo </w:t>
            </w:r>
            <w:r w:rsidR="00563414" w:rsidRPr="3FB035D8">
              <w:rPr>
                <w:rFonts w:eastAsia="Arial Unicode MS"/>
                <w:color w:val="000000"/>
                <w:bdr w:val="nil"/>
                <w:lang w:eastAsia="lt-LT"/>
              </w:rPr>
              <w:t>pateikti</w:t>
            </w:r>
            <w:r w:rsidR="00563414">
              <w:rPr>
                <w:rFonts w:eastAsia="Arial Unicode MS"/>
                <w:color w:val="000000"/>
                <w:bdr w:val="nil"/>
                <w:lang w:eastAsia="lt-LT"/>
              </w:rPr>
              <w:t xml:space="preserve"> šių lietuvių kalba surašytų dokumentų </w:t>
            </w:r>
            <w:r w:rsidR="00563414">
              <w:rPr>
                <w:color w:val="000000"/>
                <w:szCs w:val="24"/>
                <w:lang w:eastAsia="lt-LT"/>
              </w:rPr>
              <w:t xml:space="preserve">(arba jų vertimų, patvirtintų vertėjo arba pareiškėjo vadovo ar jo įgalioto asmens, kaip numatyta </w:t>
            </w:r>
            <w:r w:rsidR="006557D9">
              <w:rPr>
                <w:color w:val="000000"/>
                <w:szCs w:val="24"/>
                <w:lang w:eastAsia="lt-LT"/>
              </w:rPr>
              <w:t xml:space="preserve">Aprašo </w:t>
            </w:r>
            <w:r w:rsidR="00563414">
              <w:rPr>
                <w:color w:val="000000"/>
                <w:szCs w:val="24"/>
                <w:lang w:eastAsia="lt-LT"/>
              </w:rPr>
              <w:t>1</w:t>
            </w:r>
            <w:r w:rsidR="006557D9">
              <w:rPr>
                <w:color w:val="000000"/>
                <w:szCs w:val="24"/>
                <w:lang w:eastAsia="lt-LT"/>
              </w:rPr>
              <w:t>6</w:t>
            </w:r>
            <w:r w:rsidR="00563414">
              <w:rPr>
                <w:color w:val="000000"/>
                <w:szCs w:val="24"/>
                <w:lang w:eastAsia="lt-LT"/>
              </w:rPr>
              <w:t xml:space="preserve"> punkte) </w:t>
            </w:r>
            <w:r w:rsidR="00563414" w:rsidRPr="3FB035D8">
              <w:rPr>
                <w:rFonts w:eastAsia="Arial Unicode MS"/>
                <w:color w:val="000000"/>
                <w:bdr w:val="nil"/>
                <w:lang w:eastAsia="lt-LT"/>
              </w:rPr>
              <w:t>skaitmenines</w:t>
            </w:r>
            <w:r w:rsidR="00563414">
              <w:rPr>
                <w:rFonts w:eastAsia="Arial Unicode MS"/>
                <w:color w:val="000000"/>
                <w:bdr w:val="nil"/>
                <w:lang w:eastAsia="lt-LT"/>
              </w:rPr>
              <w:t xml:space="preserve"> kopijas</w:t>
            </w:r>
            <w:r w:rsidR="00563414" w:rsidRPr="3FB035D8">
              <w:rPr>
                <w:rFonts w:eastAsia="Arial Unicode MS"/>
                <w:color w:val="000000"/>
                <w:bdr w:val="nil"/>
                <w:lang w:eastAsia="lt-LT"/>
              </w:rPr>
              <w:t xml:space="preserve"> ar</w:t>
            </w:r>
            <w:r w:rsidR="00563414">
              <w:rPr>
                <w:rFonts w:eastAsia="Arial Unicode MS"/>
                <w:color w:val="000000"/>
                <w:bdr w:val="nil"/>
                <w:lang w:eastAsia="lt-LT"/>
              </w:rPr>
              <w:t xml:space="preserve"> </w:t>
            </w:r>
            <w:r w:rsidR="00563414" w:rsidRPr="3FB035D8">
              <w:rPr>
                <w:rFonts w:eastAsia="Arial Unicode MS"/>
                <w:color w:val="000000"/>
                <w:bdr w:val="nil"/>
                <w:lang w:eastAsia="lt-LT"/>
              </w:rPr>
              <w:t>elektronin</w:t>
            </w:r>
            <w:r w:rsidR="00563414">
              <w:rPr>
                <w:rFonts w:eastAsia="Arial Unicode MS"/>
                <w:color w:val="000000"/>
                <w:bdr w:val="nil"/>
                <w:lang w:eastAsia="lt-LT"/>
              </w:rPr>
              <w:t>iu</w:t>
            </w:r>
            <w:r w:rsidR="00563414" w:rsidRPr="3FB035D8">
              <w:rPr>
                <w:rFonts w:eastAsia="Arial Unicode MS"/>
                <w:color w:val="000000"/>
                <w:bdr w:val="nil"/>
                <w:lang w:eastAsia="lt-LT"/>
              </w:rPr>
              <w:t>s dokument</w:t>
            </w:r>
            <w:r w:rsidR="00563414">
              <w:rPr>
                <w:rFonts w:eastAsia="Arial Unicode MS"/>
                <w:color w:val="000000"/>
                <w:bdr w:val="nil"/>
                <w:lang w:eastAsia="lt-LT"/>
              </w:rPr>
              <w:t xml:space="preserve">us, </w:t>
            </w:r>
            <w:r w:rsidR="00563414">
              <w:rPr>
                <w:szCs w:val="24"/>
                <w:lang w:eastAsia="lt-LT"/>
              </w:rPr>
              <w:t>pasirašytus kvalifikuotu elektroniniu parašu</w:t>
            </w:r>
            <w:r w:rsidR="00563414" w:rsidRPr="3FB035D8">
              <w:rPr>
                <w:rFonts w:eastAsia="Arial Unicode MS"/>
                <w:color w:val="000000"/>
                <w:bdr w:val="nil"/>
                <w:lang w:eastAsia="lt-LT"/>
              </w:rPr>
              <w:t>:</w:t>
            </w:r>
          </w:p>
        </w:tc>
        <w:tc>
          <w:tcPr>
            <w:tcW w:w="1296" w:type="dxa"/>
          </w:tcPr>
          <w:p w14:paraId="0D4A1FAB" w14:textId="77777777" w:rsidR="00FA2D62" w:rsidRDefault="00FA2D62">
            <w:pPr>
              <w:rPr>
                <w:szCs w:val="24"/>
                <w:lang w:eastAsia="lt-LT"/>
              </w:rPr>
            </w:pPr>
          </w:p>
        </w:tc>
        <w:tc>
          <w:tcPr>
            <w:tcW w:w="1970" w:type="dxa"/>
          </w:tcPr>
          <w:p w14:paraId="0D4A1FAC" w14:textId="77777777" w:rsidR="00FA2D62" w:rsidRDefault="00FA2D62">
            <w:pPr>
              <w:rPr>
                <w:szCs w:val="24"/>
                <w:lang w:eastAsia="lt-LT"/>
              </w:rPr>
            </w:pPr>
          </w:p>
        </w:tc>
      </w:tr>
      <w:tr w:rsidR="00427B62" w14:paraId="18F6F189" w14:textId="77777777" w:rsidTr="001424EE">
        <w:trPr>
          <w:trHeight w:val="422"/>
        </w:trPr>
        <w:tc>
          <w:tcPr>
            <w:tcW w:w="992" w:type="dxa"/>
            <w:shd w:val="clear" w:color="auto" w:fill="F2F2F2"/>
          </w:tcPr>
          <w:p w14:paraId="2195A362" w14:textId="54743C6D" w:rsidR="00427B62" w:rsidRDefault="00427B62">
            <w:pPr>
              <w:jc w:val="center"/>
              <w:rPr>
                <w:szCs w:val="24"/>
                <w:lang w:eastAsia="lt-LT"/>
              </w:rPr>
            </w:pPr>
            <w:r>
              <w:rPr>
                <w:szCs w:val="24"/>
                <w:lang w:eastAsia="lt-LT"/>
              </w:rPr>
              <w:t>2.3.</w:t>
            </w:r>
          </w:p>
        </w:tc>
        <w:tc>
          <w:tcPr>
            <w:tcW w:w="5541" w:type="dxa"/>
            <w:shd w:val="clear" w:color="auto" w:fill="F2F2F2"/>
          </w:tcPr>
          <w:p w14:paraId="04A9A146" w14:textId="5C36A6E9" w:rsidR="00427B62" w:rsidRDefault="00427B62">
            <w:pPr>
              <w:jc w:val="both"/>
              <w:rPr>
                <w:color w:val="000000"/>
                <w:szCs w:val="24"/>
                <w:lang w:eastAsia="lt-LT"/>
              </w:rPr>
            </w:pPr>
            <w:r>
              <w:rPr>
                <w:rFonts w:eastAsia="Segoe UI"/>
              </w:rPr>
              <w:t>38.1. jei paraišką teikia religinė bendruomenė ar bendrija, – pareiškėjo steigimo dokumento (jei pareiškėjas neturi savo statuto ar įstatų, jis turi pateikti savo kompetentingos vadovybės raštą, patvirtinantį, kad pareiškėjas pagal religinės bendrijos kanonus ar statutus turi teisę vykdyti atitinkamą veiklą)</w:t>
            </w:r>
          </w:p>
        </w:tc>
        <w:tc>
          <w:tcPr>
            <w:tcW w:w="1296" w:type="dxa"/>
          </w:tcPr>
          <w:p w14:paraId="7A9CB685" w14:textId="77777777" w:rsidR="00427B62" w:rsidRDefault="00427B62">
            <w:pPr>
              <w:rPr>
                <w:szCs w:val="24"/>
                <w:lang w:eastAsia="lt-LT"/>
              </w:rPr>
            </w:pPr>
          </w:p>
        </w:tc>
        <w:tc>
          <w:tcPr>
            <w:tcW w:w="1970" w:type="dxa"/>
          </w:tcPr>
          <w:p w14:paraId="69130014" w14:textId="77777777" w:rsidR="00427B62" w:rsidRDefault="00427B62">
            <w:pPr>
              <w:rPr>
                <w:szCs w:val="24"/>
                <w:lang w:eastAsia="lt-LT"/>
              </w:rPr>
            </w:pPr>
          </w:p>
        </w:tc>
      </w:tr>
      <w:tr w:rsidR="00427B62" w14:paraId="00A00FA1" w14:textId="77777777" w:rsidTr="001424EE">
        <w:trPr>
          <w:trHeight w:val="422"/>
        </w:trPr>
        <w:tc>
          <w:tcPr>
            <w:tcW w:w="992" w:type="dxa"/>
            <w:shd w:val="clear" w:color="auto" w:fill="F2F2F2"/>
          </w:tcPr>
          <w:p w14:paraId="44B1222D" w14:textId="5D3E121F" w:rsidR="00427B62" w:rsidRDefault="00427B62">
            <w:pPr>
              <w:jc w:val="center"/>
              <w:rPr>
                <w:szCs w:val="24"/>
                <w:lang w:eastAsia="lt-LT"/>
              </w:rPr>
            </w:pPr>
            <w:r>
              <w:rPr>
                <w:szCs w:val="24"/>
                <w:lang w:eastAsia="lt-LT"/>
              </w:rPr>
              <w:t>2.4.</w:t>
            </w:r>
          </w:p>
        </w:tc>
        <w:tc>
          <w:tcPr>
            <w:tcW w:w="5541" w:type="dxa"/>
            <w:shd w:val="clear" w:color="auto" w:fill="F2F2F2"/>
          </w:tcPr>
          <w:p w14:paraId="5A78E9B8" w14:textId="4E1FC8CB" w:rsidR="00427B62" w:rsidRPr="00FA5FB9" w:rsidRDefault="00427B62" w:rsidP="00FA5FB9">
            <w:pPr>
              <w:ind w:right="4"/>
              <w:jc w:val="both"/>
              <w:rPr>
                <w:rFonts w:eastAsia="Segoe UI"/>
              </w:rPr>
            </w:pPr>
            <w:r>
              <w:rPr>
                <w:rFonts w:eastAsia="Segoe UI"/>
              </w:rPr>
              <w:t>38.2. dokumentų, patvirtinančių pareiškėjo teisę naudotis nekilnojamuoju turtu, jei patalpoms išlaikyti prašoma valstybės biudžeto lėšų (pvz., nuomos, panaudos sutarčių)</w:t>
            </w:r>
          </w:p>
        </w:tc>
        <w:tc>
          <w:tcPr>
            <w:tcW w:w="1296" w:type="dxa"/>
          </w:tcPr>
          <w:p w14:paraId="6BAB1BB9" w14:textId="77777777" w:rsidR="00427B62" w:rsidRDefault="00427B62">
            <w:pPr>
              <w:rPr>
                <w:szCs w:val="24"/>
                <w:lang w:eastAsia="lt-LT"/>
              </w:rPr>
            </w:pPr>
          </w:p>
        </w:tc>
        <w:tc>
          <w:tcPr>
            <w:tcW w:w="1970" w:type="dxa"/>
          </w:tcPr>
          <w:p w14:paraId="1E5366EB" w14:textId="77777777" w:rsidR="00427B62" w:rsidRDefault="00427B62">
            <w:pPr>
              <w:rPr>
                <w:szCs w:val="24"/>
                <w:lang w:eastAsia="lt-LT"/>
              </w:rPr>
            </w:pPr>
          </w:p>
        </w:tc>
      </w:tr>
      <w:tr w:rsidR="00427B62" w14:paraId="5E3E49B7" w14:textId="77777777" w:rsidTr="001424EE">
        <w:trPr>
          <w:trHeight w:val="422"/>
        </w:trPr>
        <w:tc>
          <w:tcPr>
            <w:tcW w:w="992" w:type="dxa"/>
            <w:shd w:val="clear" w:color="auto" w:fill="F2F2F2"/>
          </w:tcPr>
          <w:p w14:paraId="40D430C1" w14:textId="5597765E" w:rsidR="00427B62" w:rsidRDefault="00913A7A">
            <w:pPr>
              <w:jc w:val="center"/>
              <w:rPr>
                <w:szCs w:val="24"/>
                <w:lang w:eastAsia="lt-LT"/>
              </w:rPr>
            </w:pPr>
            <w:r>
              <w:rPr>
                <w:szCs w:val="24"/>
                <w:lang w:eastAsia="lt-LT"/>
              </w:rPr>
              <w:t>2.5.</w:t>
            </w:r>
          </w:p>
        </w:tc>
        <w:tc>
          <w:tcPr>
            <w:tcW w:w="5541" w:type="dxa"/>
            <w:shd w:val="clear" w:color="auto" w:fill="F2F2F2"/>
          </w:tcPr>
          <w:p w14:paraId="275F2459" w14:textId="462FD2DB" w:rsidR="00427B62" w:rsidRDefault="00913A7A">
            <w:pPr>
              <w:jc w:val="both"/>
              <w:rPr>
                <w:color w:val="000000"/>
                <w:szCs w:val="24"/>
                <w:lang w:eastAsia="lt-LT"/>
              </w:rPr>
            </w:pPr>
            <w:r>
              <w:rPr>
                <w:rFonts w:eastAsia="Arial Unicode MS"/>
                <w:color w:val="000000"/>
                <w:szCs w:val="24"/>
                <w:bdr w:val="nil"/>
                <w:lang w:eastAsia="lt-LT"/>
              </w:rPr>
              <w:t xml:space="preserve">38.3. jei pareiškėjui atstovauja ne jo vadovas, – dokumento, patvirtinančio asmens teisę veikti pareiškėjo vardu </w:t>
            </w:r>
            <w:r w:rsidRPr="00F45FD7">
              <w:rPr>
                <w:rFonts w:eastAsia="Arial Unicode MS"/>
                <w:color w:val="000000"/>
                <w:szCs w:val="24"/>
                <w:bdr w:val="nil"/>
                <w:lang w:eastAsia="lt-LT"/>
              </w:rPr>
              <w:t>(pvz., įgaliojimo, sutarties)</w:t>
            </w:r>
          </w:p>
        </w:tc>
        <w:tc>
          <w:tcPr>
            <w:tcW w:w="1296" w:type="dxa"/>
          </w:tcPr>
          <w:p w14:paraId="080221B5" w14:textId="77777777" w:rsidR="00427B62" w:rsidRDefault="00427B62">
            <w:pPr>
              <w:rPr>
                <w:szCs w:val="24"/>
                <w:lang w:eastAsia="lt-LT"/>
              </w:rPr>
            </w:pPr>
          </w:p>
        </w:tc>
        <w:tc>
          <w:tcPr>
            <w:tcW w:w="1970" w:type="dxa"/>
          </w:tcPr>
          <w:p w14:paraId="54D3D925" w14:textId="77777777" w:rsidR="00427B62" w:rsidRDefault="00427B62">
            <w:pPr>
              <w:rPr>
                <w:szCs w:val="24"/>
                <w:lang w:eastAsia="lt-LT"/>
              </w:rPr>
            </w:pPr>
          </w:p>
        </w:tc>
      </w:tr>
      <w:tr w:rsidR="00FA2D62" w14:paraId="0D4A1FB2" w14:textId="77777777" w:rsidTr="001424EE">
        <w:trPr>
          <w:trHeight w:val="422"/>
        </w:trPr>
        <w:tc>
          <w:tcPr>
            <w:tcW w:w="992" w:type="dxa"/>
            <w:shd w:val="clear" w:color="auto" w:fill="F2F2F2"/>
          </w:tcPr>
          <w:p w14:paraId="0D4A1FAE" w14:textId="329C7B3F" w:rsidR="00FA2D62" w:rsidRDefault="000836AC">
            <w:pPr>
              <w:jc w:val="center"/>
              <w:rPr>
                <w:szCs w:val="24"/>
                <w:lang w:eastAsia="lt-LT"/>
              </w:rPr>
            </w:pPr>
            <w:r>
              <w:rPr>
                <w:szCs w:val="24"/>
                <w:lang w:eastAsia="lt-LT"/>
              </w:rPr>
              <w:t>2.</w:t>
            </w:r>
            <w:r w:rsidR="00913A7A">
              <w:rPr>
                <w:szCs w:val="24"/>
                <w:lang w:eastAsia="lt-LT"/>
              </w:rPr>
              <w:t>6</w:t>
            </w:r>
            <w:r>
              <w:rPr>
                <w:szCs w:val="24"/>
                <w:lang w:eastAsia="lt-LT"/>
              </w:rPr>
              <w:t>.</w:t>
            </w:r>
          </w:p>
        </w:tc>
        <w:tc>
          <w:tcPr>
            <w:tcW w:w="5541" w:type="dxa"/>
            <w:shd w:val="clear" w:color="auto" w:fill="F2F2F2"/>
          </w:tcPr>
          <w:p w14:paraId="0D4A1FAF" w14:textId="49C0E80D" w:rsidR="00FA2D62" w:rsidRDefault="00352D0C">
            <w:pPr>
              <w:jc w:val="both"/>
              <w:rPr>
                <w:color w:val="000000"/>
                <w:szCs w:val="24"/>
                <w:lang w:eastAsia="lt-LT"/>
              </w:rPr>
            </w:pPr>
            <w:r>
              <w:rPr>
                <w:color w:val="000000"/>
                <w:szCs w:val="24"/>
                <w:lang w:eastAsia="lt-LT"/>
              </w:rPr>
              <w:t>38.</w:t>
            </w:r>
            <w:r w:rsidR="00913A7A">
              <w:rPr>
                <w:color w:val="000000"/>
                <w:szCs w:val="24"/>
                <w:lang w:eastAsia="lt-LT"/>
              </w:rPr>
              <w:t>4</w:t>
            </w:r>
            <w:r>
              <w:rPr>
                <w:color w:val="000000"/>
                <w:szCs w:val="24"/>
                <w:lang w:eastAsia="lt-LT"/>
              </w:rPr>
              <w:t xml:space="preserve">. </w:t>
            </w:r>
            <w:r w:rsidRPr="00352D0C">
              <w:rPr>
                <w:color w:val="000000"/>
                <w:szCs w:val="24"/>
                <w:lang w:eastAsia="lt-LT"/>
              </w:rPr>
              <w:t>asmens, turinčio teisę veikti pareiškėjo vardu, pasirašyto veiklų plano, užpildyto pagal Nuostatų nustatytą formą (Nuostatų 2 priedas)</w:t>
            </w:r>
          </w:p>
        </w:tc>
        <w:tc>
          <w:tcPr>
            <w:tcW w:w="1296" w:type="dxa"/>
          </w:tcPr>
          <w:p w14:paraId="0D4A1FB0" w14:textId="77777777" w:rsidR="00FA2D62" w:rsidRDefault="00FA2D62">
            <w:pPr>
              <w:rPr>
                <w:szCs w:val="24"/>
                <w:lang w:eastAsia="lt-LT"/>
              </w:rPr>
            </w:pPr>
          </w:p>
        </w:tc>
        <w:tc>
          <w:tcPr>
            <w:tcW w:w="1970" w:type="dxa"/>
          </w:tcPr>
          <w:p w14:paraId="0D4A1FB1" w14:textId="77777777" w:rsidR="00FA2D62" w:rsidRDefault="00FA2D62">
            <w:pPr>
              <w:rPr>
                <w:szCs w:val="24"/>
                <w:lang w:eastAsia="lt-LT"/>
              </w:rPr>
            </w:pPr>
          </w:p>
        </w:tc>
      </w:tr>
      <w:tr w:rsidR="000B50D6" w14:paraId="64636332" w14:textId="77777777" w:rsidTr="001424EE">
        <w:trPr>
          <w:trHeight w:val="422"/>
        </w:trPr>
        <w:tc>
          <w:tcPr>
            <w:tcW w:w="992" w:type="dxa"/>
            <w:shd w:val="clear" w:color="auto" w:fill="F2F2F2"/>
          </w:tcPr>
          <w:p w14:paraId="5E06CA3F" w14:textId="2FD1A035" w:rsidR="000B50D6" w:rsidRDefault="000B50D6">
            <w:pPr>
              <w:jc w:val="center"/>
              <w:rPr>
                <w:szCs w:val="24"/>
                <w:lang w:eastAsia="lt-LT"/>
              </w:rPr>
            </w:pPr>
            <w:r>
              <w:rPr>
                <w:szCs w:val="24"/>
                <w:lang w:eastAsia="lt-LT"/>
              </w:rPr>
              <w:t>2.7.</w:t>
            </w:r>
          </w:p>
        </w:tc>
        <w:tc>
          <w:tcPr>
            <w:tcW w:w="5541" w:type="dxa"/>
            <w:shd w:val="clear" w:color="auto" w:fill="F2F2F2"/>
          </w:tcPr>
          <w:p w14:paraId="4589C168" w14:textId="14480420" w:rsidR="000B50D6" w:rsidRDefault="000B50D6">
            <w:pPr>
              <w:jc w:val="both"/>
              <w:rPr>
                <w:color w:val="000000"/>
                <w:szCs w:val="24"/>
                <w:lang w:eastAsia="lt-LT"/>
              </w:rPr>
            </w:pPr>
            <w:r w:rsidRPr="00B10E2C">
              <w:rPr>
                <w:color w:val="000000"/>
                <w:szCs w:val="24"/>
                <w:lang w:eastAsia="lt-LT"/>
              </w:rPr>
              <w:t>38.</w:t>
            </w:r>
            <w:r>
              <w:rPr>
                <w:color w:val="000000"/>
                <w:szCs w:val="24"/>
                <w:lang w:eastAsia="lt-LT"/>
              </w:rPr>
              <w:t>5</w:t>
            </w:r>
            <w:r w:rsidRPr="00B10E2C">
              <w:rPr>
                <w:color w:val="000000"/>
                <w:szCs w:val="24"/>
                <w:lang w:eastAsia="lt-LT"/>
              </w:rPr>
              <w:t>. asmens, turinčio teisę veikti pareiškėjo vardu, pasirašytos deklaracijos, užpildytos pagal Nuostatų nustatytą formą (Nuostatų 3 priedas)</w:t>
            </w:r>
          </w:p>
        </w:tc>
        <w:tc>
          <w:tcPr>
            <w:tcW w:w="1296" w:type="dxa"/>
          </w:tcPr>
          <w:p w14:paraId="50CD898C" w14:textId="77777777" w:rsidR="000B50D6" w:rsidRDefault="000B50D6">
            <w:pPr>
              <w:rPr>
                <w:szCs w:val="24"/>
                <w:lang w:eastAsia="lt-LT"/>
              </w:rPr>
            </w:pPr>
          </w:p>
        </w:tc>
        <w:tc>
          <w:tcPr>
            <w:tcW w:w="1970" w:type="dxa"/>
          </w:tcPr>
          <w:p w14:paraId="7822A6BC" w14:textId="77777777" w:rsidR="000B50D6" w:rsidRDefault="000B50D6">
            <w:pPr>
              <w:rPr>
                <w:szCs w:val="24"/>
                <w:lang w:eastAsia="lt-LT"/>
              </w:rPr>
            </w:pPr>
          </w:p>
        </w:tc>
      </w:tr>
      <w:tr w:rsidR="00FA2D62" w14:paraId="0D4A1FB7" w14:textId="77777777" w:rsidTr="001424EE">
        <w:trPr>
          <w:trHeight w:val="281"/>
        </w:trPr>
        <w:tc>
          <w:tcPr>
            <w:tcW w:w="992" w:type="dxa"/>
            <w:shd w:val="clear" w:color="auto" w:fill="F2F2F2"/>
          </w:tcPr>
          <w:p w14:paraId="0D4A1FB3" w14:textId="08932773" w:rsidR="00FA2D62" w:rsidRDefault="000836AC">
            <w:pPr>
              <w:jc w:val="center"/>
              <w:rPr>
                <w:szCs w:val="24"/>
                <w:lang w:eastAsia="lt-LT"/>
              </w:rPr>
            </w:pPr>
            <w:r>
              <w:rPr>
                <w:szCs w:val="24"/>
                <w:lang w:eastAsia="lt-LT"/>
              </w:rPr>
              <w:t>2.</w:t>
            </w:r>
            <w:r w:rsidR="000B50D6">
              <w:rPr>
                <w:szCs w:val="24"/>
                <w:lang w:eastAsia="lt-LT"/>
              </w:rPr>
              <w:t>8</w:t>
            </w:r>
            <w:r>
              <w:rPr>
                <w:szCs w:val="24"/>
                <w:lang w:eastAsia="lt-LT"/>
              </w:rPr>
              <w:t>.</w:t>
            </w:r>
          </w:p>
        </w:tc>
        <w:tc>
          <w:tcPr>
            <w:tcW w:w="5541" w:type="dxa"/>
            <w:shd w:val="clear" w:color="auto" w:fill="F2F2F2"/>
          </w:tcPr>
          <w:p w14:paraId="0D4A1FB4" w14:textId="5C3E3E62" w:rsidR="00FA2D62" w:rsidRDefault="00B10E2C">
            <w:pPr>
              <w:jc w:val="both"/>
              <w:rPr>
                <w:color w:val="000000"/>
                <w:szCs w:val="24"/>
                <w:lang w:eastAsia="lt-LT"/>
              </w:rPr>
            </w:pPr>
            <w:r w:rsidRPr="00B10E2C">
              <w:rPr>
                <w:color w:val="000000"/>
                <w:szCs w:val="24"/>
                <w:lang w:eastAsia="lt-LT"/>
              </w:rPr>
              <w:t>38.</w:t>
            </w:r>
            <w:r w:rsidR="000B50D6">
              <w:rPr>
                <w:color w:val="000000"/>
                <w:szCs w:val="24"/>
                <w:lang w:eastAsia="lt-LT"/>
              </w:rPr>
              <w:t>6</w:t>
            </w:r>
            <w:r w:rsidRPr="00B10E2C">
              <w:rPr>
                <w:color w:val="000000"/>
                <w:szCs w:val="24"/>
                <w:lang w:eastAsia="lt-LT"/>
              </w:rPr>
              <w:t>. mentoriaus (-ių) ne mažesnę kaip 1 metų darbo patirtį neformaliojo jaunimo ugdymo ir (ar) savanoriškos veiklos srityje patvirtinančio gyvenimo aprašymo (-ų) (kaip numatyta Nuostatų 23 punkte)</w:t>
            </w:r>
          </w:p>
        </w:tc>
        <w:tc>
          <w:tcPr>
            <w:tcW w:w="1296" w:type="dxa"/>
          </w:tcPr>
          <w:p w14:paraId="0D4A1FB5" w14:textId="77777777" w:rsidR="00FA2D62" w:rsidRDefault="00FA2D62">
            <w:pPr>
              <w:rPr>
                <w:szCs w:val="24"/>
                <w:lang w:eastAsia="lt-LT"/>
              </w:rPr>
            </w:pPr>
          </w:p>
        </w:tc>
        <w:tc>
          <w:tcPr>
            <w:tcW w:w="1970" w:type="dxa"/>
          </w:tcPr>
          <w:p w14:paraId="0D4A1FB6" w14:textId="77777777" w:rsidR="00FA2D62" w:rsidRDefault="00FA2D62">
            <w:pPr>
              <w:rPr>
                <w:szCs w:val="24"/>
                <w:lang w:eastAsia="lt-LT"/>
              </w:rPr>
            </w:pPr>
          </w:p>
        </w:tc>
      </w:tr>
      <w:tr w:rsidR="00FA2D62" w14:paraId="0D4A1FC1" w14:textId="77777777" w:rsidTr="001424EE">
        <w:trPr>
          <w:trHeight w:val="281"/>
        </w:trPr>
        <w:tc>
          <w:tcPr>
            <w:tcW w:w="992" w:type="dxa"/>
            <w:shd w:val="clear" w:color="auto" w:fill="F2F2F2"/>
          </w:tcPr>
          <w:p w14:paraId="0D4A1FBD" w14:textId="7884427D" w:rsidR="00FA2D62" w:rsidRDefault="000836AC">
            <w:pPr>
              <w:jc w:val="center"/>
              <w:rPr>
                <w:szCs w:val="24"/>
                <w:lang w:eastAsia="lt-LT"/>
              </w:rPr>
            </w:pPr>
            <w:r>
              <w:rPr>
                <w:szCs w:val="24"/>
                <w:lang w:eastAsia="lt-LT"/>
              </w:rPr>
              <w:lastRenderedPageBreak/>
              <w:t>2.</w:t>
            </w:r>
            <w:r w:rsidR="00FA5FB9">
              <w:rPr>
                <w:szCs w:val="24"/>
                <w:lang w:eastAsia="lt-LT"/>
              </w:rPr>
              <w:t>9</w:t>
            </w:r>
            <w:r>
              <w:rPr>
                <w:szCs w:val="24"/>
                <w:lang w:eastAsia="lt-LT"/>
              </w:rPr>
              <w:t>.</w:t>
            </w:r>
          </w:p>
        </w:tc>
        <w:tc>
          <w:tcPr>
            <w:tcW w:w="5541" w:type="dxa"/>
            <w:shd w:val="clear" w:color="auto" w:fill="F2F2F2"/>
          </w:tcPr>
          <w:p w14:paraId="0D4A1FBE" w14:textId="77D56DD7" w:rsidR="00FA2D62" w:rsidRDefault="00B10E2C">
            <w:pPr>
              <w:jc w:val="both"/>
              <w:rPr>
                <w:szCs w:val="24"/>
                <w:lang w:eastAsia="lt-LT"/>
              </w:rPr>
            </w:pPr>
            <w:r w:rsidRPr="00B10E2C">
              <w:rPr>
                <w:color w:val="000000"/>
                <w:szCs w:val="24"/>
                <w:lang w:eastAsia="lt-LT"/>
              </w:rPr>
              <w:t>38.</w:t>
            </w:r>
            <w:r w:rsidR="00610E8A">
              <w:rPr>
                <w:color w:val="000000"/>
                <w:szCs w:val="24"/>
                <w:lang w:eastAsia="lt-LT"/>
              </w:rPr>
              <w:t>7</w:t>
            </w:r>
            <w:r w:rsidRPr="00B10E2C">
              <w:rPr>
                <w:color w:val="000000"/>
                <w:szCs w:val="24"/>
                <w:lang w:eastAsia="lt-LT"/>
              </w:rPr>
              <w:t>. partnerio (-ių) pasirašytos (-ų) deklaracijos (-ų), užpildytos (-ų) pagal Nuostatų nustatytą formą (Nuostatų 4 priedas)</w:t>
            </w:r>
          </w:p>
        </w:tc>
        <w:tc>
          <w:tcPr>
            <w:tcW w:w="1296" w:type="dxa"/>
          </w:tcPr>
          <w:p w14:paraId="0D4A1FBF" w14:textId="77777777" w:rsidR="00FA2D62" w:rsidRDefault="00FA2D62">
            <w:pPr>
              <w:rPr>
                <w:szCs w:val="24"/>
                <w:lang w:eastAsia="lt-LT"/>
              </w:rPr>
            </w:pPr>
          </w:p>
        </w:tc>
        <w:tc>
          <w:tcPr>
            <w:tcW w:w="1970" w:type="dxa"/>
          </w:tcPr>
          <w:p w14:paraId="0D4A1FC0" w14:textId="77777777" w:rsidR="00FA2D62" w:rsidRDefault="00FA2D62">
            <w:pPr>
              <w:rPr>
                <w:szCs w:val="24"/>
                <w:lang w:eastAsia="lt-LT"/>
              </w:rPr>
            </w:pPr>
          </w:p>
        </w:tc>
      </w:tr>
    </w:tbl>
    <w:p w14:paraId="0D4A1FC7" w14:textId="77777777" w:rsidR="00FA2D62" w:rsidRDefault="00FA2D62">
      <w:pPr>
        <w:rPr>
          <w:sz w:val="22"/>
          <w:szCs w:val="22"/>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FA2D62" w14:paraId="0D4A1FC9" w14:textId="77777777" w:rsidTr="00A42518">
        <w:trPr>
          <w:tblHeader/>
        </w:trPr>
        <w:tc>
          <w:tcPr>
            <w:tcW w:w="9776" w:type="dxa"/>
            <w:tcBorders>
              <w:bottom w:val="single" w:sz="4" w:space="0" w:color="auto"/>
            </w:tcBorders>
            <w:shd w:val="clear" w:color="auto" w:fill="F2F2F2"/>
          </w:tcPr>
          <w:p w14:paraId="0D4A1FC8" w14:textId="77777777" w:rsidR="00FA2D62" w:rsidRDefault="000836AC">
            <w:pPr>
              <w:jc w:val="both"/>
              <w:rPr>
                <w:b/>
                <w:sz w:val="22"/>
                <w:szCs w:val="22"/>
                <w:lang w:eastAsia="lt-LT"/>
              </w:rPr>
            </w:pPr>
            <w:r w:rsidRPr="00F35A90">
              <w:rPr>
                <w:b/>
                <w:szCs w:val="24"/>
                <w:lang w:eastAsia="lt-LT"/>
              </w:rPr>
              <w:t>Pastabos, komentarai</w:t>
            </w:r>
          </w:p>
        </w:tc>
      </w:tr>
      <w:tr w:rsidR="00FA2D62" w14:paraId="0D4A1FCB" w14:textId="77777777">
        <w:trPr>
          <w:trHeight w:val="209"/>
        </w:trPr>
        <w:tc>
          <w:tcPr>
            <w:tcW w:w="9776" w:type="dxa"/>
          </w:tcPr>
          <w:p w14:paraId="0D4A1FCA" w14:textId="77777777" w:rsidR="00FA2D62" w:rsidRDefault="00FA2D62">
            <w:pPr>
              <w:rPr>
                <w:sz w:val="22"/>
                <w:szCs w:val="22"/>
                <w:lang w:eastAsia="lt-LT"/>
              </w:rPr>
            </w:pPr>
          </w:p>
        </w:tc>
      </w:tr>
    </w:tbl>
    <w:p w14:paraId="0D4A1FCC" w14:textId="77777777" w:rsidR="00FA2D62" w:rsidRDefault="00FA2D62">
      <w:pPr>
        <w:rPr>
          <w:sz w:val="22"/>
          <w:szCs w:val="22"/>
          <w:lang w:eastAsia="lt-LT"/>
        </w:rPr>
      </w:pPr>
    </w:p>
    <w:tbl>
      <w:tblPr>
        <w:tblW w:w="0" w:type="auto"/>
        <w:tblLook w:val="04A0" w:firstRow="1" w:lastRow="0" w:firstColumn="1" w:lastColumn="0" w:noHBand="0" w:noVBand="1"/>
      </w:tblPr>
      <w:tblGrid>
        <w:gridCol w:w="2632"/>
        <w:gridCol w:w="2214"/>
        <w:gridCol w:w="268"/>
        <w:gridCol w:w="1421"/>
        <w:gridCol w:w="268"/>
        <w:gridCol w:w="2835"/>
      </w:tblGrid>
      <w:tr w:rsidR="00FA2D62" w14:paraId="0D4A1FD3" w14:textId="77777777" w:rsidTr="0076670B">
        <w:tc>
          <w:tcPr>
            <w:tcW w:w="2718" w:type="dxa"/>
          </w:tcPr>
          <w:p w14:paraId="0D4A1FCD" w14:textId="77777777" w:rsidR="00FA2D62" w:rsidRDefault="00FA2D62">
            <w:pPr>
              <w:rPr>
                <w:sz w:val="22"/>
                <w:szCs w:val="22"/>
                <w:lang w:eastAsia="lt-LT"/>
              </w:rPr>
            </w:pPr>
          </w:p>
        </w:tc>
        <w:tc>
          <w:tcPr>
            <w:tcW w:w="2250" w:type="dxa"/>
            <w:tcBorders>
              <w:top w:val="nil"/>
              <w:left w:val="nil"/>
              <w:bottom w:val="single" w:sz="4" w:space="0" w:color="auto"/>
              <w:right w:val="nil"/>
            </w:tcBorders>
          </w:tcPr>
          <w:p w14:paraId="0D4A1FCE" w14:textId="77777777" w:rsidR="00FA2D62" w:rsidRDefault="00FA2D62">
            <w:pPr>
              <w:rPr>
                <w:sz w:val="22"/>
                <w:szCs w:val="22"/>
                <w:lang w:eastAsia="lt-LT"/>
              </w:rPr>
            </w:pPr>
          </w:p>
        </w:tc>
        <w:tc>
          <w:tcPr>
            <w:tcW w:w="270" w:type="dxa"/>
          </w:tcPr>
          <w:p w14:paraId="0D4A1FCF" w14:textId="39970587" w:rsidR="00FA2D62" w:rsidRDefault="0076670B">
            <w:pPr>
              <w:rPr>
                <w:sz w:val="22"/>
                <w:szCs w:val="22"/>
                <w:lang w:eastAsia="lt-LT"/>
              </w:rPr>
            </w:pPr>
            <w:r>
              <w:rPr>
                <w:sz w:val="22"/>
                <w:szCs w:val="22"/>
                <w:lang w:eastAsia="lt-LT"/>
              </w:rPr>
              <w:t xml:space="preserve">   </w:t>
            </w:r>
          </w:p>
        </w:tc>
        <w:tc>
          <w:tcPr>
            <w:tcW w:w="1440" w:type="dxa"/>
            <w:tcBorders>
              <w:top w:val="nil"/>
              <w:left w:val="nil"/>
              <w:bottom w:val="single" w:sz="4" w:space="0" w:color="auto"/>
              <w:right w:val="nil"/>
            </w:tcBorders>
          </w:tcPr>
          <w:p w14:paraId="0D4A1FD0" w14:textId="77777777" w:rsidR="00FA2D62" w:rsidRDefault="00FA2D62">
            <w:pPr>
              <w:rPr>
                <w:sz w:val="22"/>
                <w:szCs w:val="22"/>
                <w:lang w:eastAsia="lt-LT"/>
              </w:rPr>
            </w:pPr>
          </w:p>
        </w:tc>
        <w:tc>
          <w:tcPr>
            <w:tcW w:w="270" w:type="dxa"/>
          </w:tcPr>
          <w:p w14:paraId="0D4A1FD1" w14:textId="77777777" w:rsidR="00FA2D62" w:rsidRDefault="00FA2D62">
            <w:pPr>
              <w:rPr>
                <w:sz w:val="22"/>
                <w:szCs w:val="22"/>
                <w:lang w:eastAsia="lt-LT"/>
              </w:rPr>
            </w:pPr>
          </w:p>
        </w:tc>
        <w:tc>
          <w:tcPr>
            <w:tcW w:w="2906" w:type="dxa"/>
            <w:tcBorders>
              <w:top w:val="nil"/>
              <w:left w:val="nil"/>
              <w:bottom w:val="single" w:sz="4" w:space="0" w:color="auto"/>
              <w:right w:val="nil"/>
            </w:tcBorders>
          </w:tcPr>
          <w:p w14:paraId="0D4A1FD2" w14:textId="77777777" w:rsidR="00FA2D62" w:rsidRDefault="00FA2D62">
            <w:pPr>
              <w:rPr>
                <w:sz w:val="22"/>
                <w:szCs w:val="22"/>
                <w:lang w:eastAsia="lt-LT"/>
              </w:rPr>
            </w:pPr>
          </w:p>
        </w:tc>
      </w:tr>
      <w:tr w:rsidR="00FA2D62" w14:paraId="0D4A1FDA" w14:textId="77777777">
        <w:tc>
          <w:tcPr>
            <w:tcW w:w="2718" w:type="dxa"/>
          </w:tcPr>
          <w:p w14:paraId="0D4A1FD4" w14:textId="77777777" w:rsidR="00FA2D62" w:rsidRDefault="00FA2D62">
            <w:pPr>
              <w:rPr>
                <w:sz w:val="22"/>
                <w:szCs w:val="22"/>
                <w:lang w:eastAsia="lt-LT"/>
              </w:rPr>
            </w:pPr>
          </w:p>
        </w:tc>
        <w:tc>
          <w:tcPr>
            <w:tcW w:w="2250" w:type="dxa"/>
            <w:tcBorders>
              <w:top w:val="single" w:sz="4" w:space="0" w:color="auto"/>
              <w:left w:val="nil"/>
              <w:bottom w:val="nil"/>
              <w:right w:val="nil"/>
            </w:tcBorders>
            <w:hideMark/>
          </w:tcPr>
          <w:p w14:paraId="0D4A1FD5" w14:textId="77777777" w:rsidR="00FA2D62" w:rsidRDefault="000836AC">
            <w:pPr>
              <w:jc w:val="center"/>
              <w:rPr>
                <w:i/>
                <w:sz w:val="18"/>
                <w:szCs w:val="18"/>
                <w:lang w:eastAsia="lt-LT"/>
              </w:rPr>
            </w:pPr>
            <w:r>
              <w:rPr>
                <w:i/>
                <w:sz w:val="18"/>
                <w:szCs w:val="18"/>
                <w:lang w:eastAsia="lt-LT"/>
              </w:rPr>
              <w:t>(pareigų pavadinimas)</w:t>
            </w:r>
          </w:p>
        </w:tc>
        <w:tc>
          <w:tcPr>
            <w:tcW w:w="270" w:type="dxa"/>
          </w:tcPr>
          <w:p w14:paraId="0D4A1FD6" w14:textId="77777777" w:rsidR="00FA2D62" w:rsidRDefault="00FA2D62">
            <w:pPr>
              <w:jc w:val="center"/>
              <w:rPr>
                <w:i/>
                <w:sz w:val="18"/>
                <w:szCs w:val="18"/>
                <w:lang w:eastAsia="lt-LT"/>
              </w:rPr>
            </w:pPr>
          </w:p>
        </w:tc>
        <w:tc>
          <w:tcPr>
            <w:tcW w:w="1440" w:type="dxa"/>
            <w:tcBorders>
              <w:top w:val="single" w:sz="4" w:space="0" w:color="auto"/>
              <w:left w:val="nil"/>
              <w:bottom w:val="nil"/>
              <w:right w:val="nil"/>
            </w:tcBorders>
            <w:hideMark/>
          </w:tcPr>
          <w:p w14:paraId="0D4A1FD7" w14:textId="77777777" w:rsidR="00FA2D62" w:rsidRDefault="000836AC">
            <w:pPr>
              <w:jc w:val="center"/>
              <w:rPr>
                <w:i/>
                <w:sz w:val="18"/>
                <w:szCs w:val="18"/>
                <w:lang w:eastAsia="lt-LT"/>
              </w:rPr>
            </w:pPr>
            <w:r>
              <w:rPr>
                <w:i/>
                <w:sz w:val="18"/>
                <w:szCs w:val="18"/>
                <w:lang w:eastAsia="lt-LT"/>
              </w:rPr>
              <w:t>(parašas)</w:t>
            </w:r>
          </w:p>
        </w:tc>
        <w:tc>
          <w:tcPr>
            <w:tcW w:w="270" w:type="dxa"/>
          </w:tcPr>
          <w:p w14:paraId="0D4A1FD8" w14:textId="77777777" w:rsidR="00FA2D62" w:rsidRDefault="00FA2D62">
            <w:pPr>
              <w:jc w:val="center"/>
              <w:rPr>
                <w:i/>
                <w:sz w:val="18"/>
                <w:szCs w:val="18"/>
                <w:lang w:eastAsia="lt-LT"/>
              </w:rPr>
            </w:pPr>
          </w:p>
        </w:tc>
        <w:tc>
          <w:tcPr>
            <w:tcW w:w="2906" w:type="dxa"/>
            <w:tcBorders>
              <w:top w:val="single" w:sz="4" w:space="0" w:color="auto"/>
              <w:left w:val="nil"/>
              <w:bottom w:val="nil"/>
              <w:right w:val="nil"/>
            </w:tcBorders>
            <w:hideMark/>
          </w:tcPr>
          <w:p w14:paraId="0D4A1FD9" w14:textId="77777777" w:rsidR="00FA2D62" w:rsidRDefault="000836AC">
            <w:pPr>
              <w:jc w:val="center"/>
              <w:rPr>
                <w:i/>
                <w:sz w:val="18"/>
                <w:szCs w:val="18"/>
                <w:lang w:eastAsia="lt-LT"/>
              </w:rPr>
            </w:pPr>
            <w:r>
              <w:rPr>
                <w:i/>
                <w:sz w:val="18"/>
                <w:szCs w:val="18"/>
                <w:lang w:eastAsia="lt-LT"/>
              </w:rPr>
              <w:t>(vardas ir pavardė)</w:t>
            </w:r>
          </w:p>
        </w:tc>
      </w:tr>
    </w:tbl>
    <w:p w14:paraId="0D4A1FDB" w14:textId="77777777" w:rsidR="00FA2D62" w:rsidRDefault="00FA2D62">
      <w:pPr>
        <w:rPr>
          <w:sz w:val="22"/>
          <w:szCs w:val="22"/>
          <w:lang w:eastAsia="lt-LT"/>
        </w:rPr>
      </w:pPr>
    </w:p>
    <w:sectPr w:rsidR="00FA2D62">
      <w:headerReference w:type="even" r:id="rId8"/>
      <w:headerReference w:type="default" r:id="rId9"/>
      <w:footerReference w:type="even" r:id="rId10"/>
      <w:footerReference w:type="default" r:id="rId11"/>
      <w:headerReference w:type="first" r:id="rId12"/>
      <w:footerReference w:type="first" r:id="rId13"/>
      <w:pgSz w:w="11906" w:h="16838"/>
      <w:pgMar w:top="426"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9FB5B" w14:textId="77777777" w:rsidR="00F726F5" w:rsidRDefault="00F726F5">
      <w:pPr>
        <w:rPr>
          <w:szCs w:val="24"/>
          <w:lang w:eastAsia="lt-LT"/>
        </w:rPr>
      </w:pPr>
      <w:r>
        <w:rPr>
          <w:szCs w:val="24"/>
          <w:lang w:eastAsia="lt-LT"/>
        </w:rPr>
        <w:separator/>
      </w:r>
    </w:p>
  </w:endnote>
  <w:endnote w:type="continuationSeparator" w:id="0">
    <w:p w14:paraId="38ABDA34" w14:textId="77777777" w:rsidR="00F726F5" w:rsidRDefault="00F726F5">
      <w:pPr>
        <w:rPr>
          <w:szCs w:val="24"/>
          <w:lang w:eastAsia="lt-LT"/>
        </w:rPr>
      </w:pPr>
      <w:r>
        <w:rPr>
          <w:szCs w:val="24"/>
          <w:lang w:eastAsia="lt-LT"/>
        </w:rPr>
        <w:continuationSeparator/>
      </w:r>
    </w:p>
  </w:endnote>
  <w:endnote w:type="continuationNotice" w:id="1">
    <w:p w14:paraId="066D9AC8" w14:textId="77777777" w:rsidR="00F726F5" w:rsidRDefault="00F726F5">
      <w:pPr>
        <w:rPr>
          <w:szCs w:val="24"/>
          <w:lang w:eastAsia="lt-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A1FE5" w14:textId="77777777" w:rsidR="00FA2D62" w:rsidRDefault="00FA2D62">
    <w:pPr>
      <w:tabs>
        <w:tab w:val="center" w:pos="4680"/>
        <w:tab w:val="right" w:pos="9360"/>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A1FE6" w14:textId="77777777" w:rsidR="00FA2D62" w:rsidRDefault="00FA2D62">
    <w:pPr>
      <w:tabs>
        <w:tab w:val="center" w:pos="4680"/>
        <w:tab w:val="right" w:pos="9360"/>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A1FE8" w14:textId="77777777" w:rsidR="00FA2D62" w:rsidRDefault="00FA2D62">
    <w:pPr>
      <w:tabs>
        <w:tab w:val="center" w:pos="4680"/>
        <w:tab w:val="right" w:pos="9360"/>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4E4DE" w14:textId="77777777" w:rsidR="00F726F5" w:rsidRDefault="00F726F5">
      <w:pPr>
        <w:rPr>
          <w:szCs w:val="24"/>
          <w:lang w:eastAsia="lt-LT"/>
        </w:rPr>
      </w:pPr>
      <w:r>
        <w:rPr>
          <w:szCs w:val="24"/>
          <w:lang w:eastAsia="lt-LT"/>
        </w:rPr>
        <w:separator/>
      </w:r>
    </w:p>
  </w:footnote>
  <w:footnote w:type="continuationSeparator" w:id="0">
    <w:p w14:paraId="2A568074" w14:textId="77777777" w:rsidR="00F726F5" w:rsidRDefault="00F726F5">
      <w:pPr>
        <w:rPr>
          <w:szCs w:val="24"/>
          <w:lang w:eastAsia="lt-LT"/>
        </w:rPr>
      </w:pPr>
      <w:r>
        <w:rPr>
          <w:szCs w:val="24"/>
          <w:lang w:eastAsia="lt-LT"/>
        </w:rPr>
        <w:continuationSeparator/>
      </w:r>
    </w:p>
  </w:footnote>
  <w:footnote w:type="continuationNotice" w:id="1">
    <w:p w14:paraId="07B17388" w14:textId="77777777" w:rsidR="00F726F5" w:rsidRDefault="00F726F5">
      <w:pPr>
        <w:rPr>
          <w:szCs w:val="24"/>
          <w:lang w:eastAsia="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A1FE2" w14:textId="77777777" w:rsidR="00FA2D62" w:rsidRDefault="00FA2D62">
    <w:pPr>
      <w:tabs>
        <w:tab w:val="center" w:pos="4680"/>
        <w:tab w:val="right" w:pos="9360"/>
      </w:tabs>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A1FE3" w14:textId="77777777" w:rsidR="00FA2D62" w:rsidRDefault="000836AC">
    <w:pPr>
      <w:tabs>
        <w:tab w:val="center" w:pos="4680"/>
        <w:tab w:val="right" w:pos="9360"/>
      </w:tabs>
      <w:jc w:val="center"/>
      <w:rPr>
        <w:szCs w:val="24"/>
        <w:lang w:eastAsia="lt-LT"/>
      </w:rPr>
    </w:pPr>
    <w:r>
      <w:rPr>
        <w:szCs w:val="24"/>
        <w:lang w:eastAsia="lt-LT"/>
      </w:rPr>
      <w:fldChar w:fldCharType="begin"/>
    </w:r>
    <w:r>
      <w:rPr>
        <w:szCs w:val="24"/>
        <w:lang w:eastAsia="lt-LT"/>
      </w:rPr>
      <w:instrText xml:space="preserve"> PAGE   \* MERGEFORMAT </w:instrText>
    </w:r>
    <w:r>
      <w:rPr>
        <w:szCs w:val="24"/>
        <w:lang w:eastAsia="lt-LT"/>
      </w:rPr>
      <w:fldChar w:fldCharType="separate"/>
    </w:r>
    <w:r>
      <w:rPr>
        <w:noProof/>
        <w:szCs w:val="24"/>
        <w:lang w:eastAsia="lt-LT"/>
      </w:rPr>
      <w:t>3</w:t>
    </w:r>
    <w:r>
      <w:rPr>
        <w:szCs w:val="24"/>
        <w:lang w:eastAsia="lt-LT"/>
      </w:rPr>
      <w:fldChar w:fldCharType="end"/>
    </w:r>
  </w:p>
  <w:p w14:paraId="0D4A1FE4" w14:textId="77777777" w:rsidR="00FA2D62" w:rsidRDefault="00FA2D62">
    <w:pPr>
      <w:tabs>
        <w:tab w:val="center" w:pos="4680"/>
        <w:tab w:val="right" w:pos="9360"/>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A1FE7" w14:textId="77777777" w:rsidR="00FA2D62" w:rsidRDefault="00FA2D62">
    <w:pPr>
      <w:tabs>
        <w:tab w:val="center" w:pos="4680"/>
        <w:tab w:val="right" w:pos="9360"/>
      </w:tabs>
      <w:rPr>
        <w:szCs w:val="24"/>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E2363"/>
    <w:multiLevelType w:val="hybridMultilevel"/>
    <w:tmpl w:val="E22EA3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75816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1A2"/>
    <w:rsid w:val="00012DAA"/>
    <w:rsid w:val="00072EC7"/>
    <w:rsid w:val="000836AC"/>
    <w:rsid w:val="000B50D6"/>
    <w:rsid w:val="000D3403"/>
    <w:rsid w:val="00120923"/>
    <w:rsid w:val="00140F08"/>
    <w:rsid w:val="001424EE"/>
    <w:rsid w:val="001455C1"/>
    <w:rsid w:val="00173B76"/>
    <w:rsid w:val="0027401D"/>
    <w:rsid w:val="002D6A87"/>
    <w:rsid w:val="00301009"/>
    <w:rsid w:val="00352D0C"/>
    <w:rsid w:val="003A7C08"/>
    <w:rsid w:val="00405295"/>
    <w:rsid w:val="00427B62"/>
    <w:rsid w:val="00440B9C"/>
    <w:rsid w:val="00461CD2"/>
    <w:rsid w:val="004772CF"/>
    <w:rsid w:val="004B536C"/>
    <w:rsid w:val="004E496F"/>
    <w:rsid w:val="00541DFD"/>
    <w:rsid w:val="00542BA2"/>
    <w:rsid w:val="00561F9E"/>
    <w:rsid w:val="00563414"/>
    <w:rsid w:val="00597817"/>
    <w:rsid w:val="005C42FA"/>
    <w:rsid w:val="005D1BA9"/>
    <w:rsid w:val="005F74EC"/>
    <w:rsid w:val="00610E8A"/>
    <w:rsid w:val="006557D9"/>
    <w:rsid w:val="00670A3B"/>
    <w:rsid w:val="006821A2"/>
    <w:rsid w:val="00683AA4"/>
    <w:rsid w:val="00692860"/>
    <w:rsid w:val="006C6F76"/>
    <w:rsid w:val="0072158D"/>
    <w:rsid w:val="00731B1C"/>
    <w:rsid w:val="0076670B"/>
    <w:rsid w:val="007D5B22"/>
    <w:rsid w:val="00834F1A"/>
    <w:rsid w:val="00850EED"/>
    <w:rsid w:val="009072A4"/>
    <w:rsid w:val="00913A7A"/>
    <w:rsid w:val="00977A9F"/>
    <w:rsid w:val="0099307C"/>
    <w:rsid w:val="009E0F9B"/>
    <w:rsid w:val="00A42518"/>
    <w:rsid w:val="00B10E2C"/>
    <w:rsid w:val="00B45BF8"/>
    <w:rsid w:val="00B560DD"/>
    <w:rsid w:val="00BD03B1"/>
    <w:rsid w:val="00BD30B6"/>
    <w:rsid w:val="00BE7E56"/>
    <w:rsid w:val="00C12F13"/>
    <w:rsid w:val="00C204B0"/>
    <w:rsid w:val="00C3376F"/>
    <w:rsid w:val="00CA6C61"/>
    <w:rsid w:val="00D0773F"/>
    <w:rsid w:val="00D650A3"/>
    <w:rsid w:val="00D9295D"/>
    <w:rsid w:val="00DD441E"/>
    <w:rsid w:val="00DE3493"/>
    <w:rsid w:val="00E13223"/>
    <w:rsid w:val="00E4328A"/>
    <w:rsid w:val="00E75758"/>
    <w:rsid w:val="00EA44E9"/>
    <w:rsid w:val="00EC0F45"/>
    <w:rsid w:val="00EE5936"/>
    <w:rsid w:val="00F108AC"/>
    <w:rsid w:val="00F12F8F"/>
    <w:rsid w:val="00F27C12"/>
    <w:rsid w:val="00F35A90"/>
    <w:rsid w:val="00F610E4"/>
    <w:rsid w:val="00F726F5"/>
    <w:rsid w:val="00F76B35"/>
    <w:rsid w:val="00F92B75"/>
    <w:rsid w:val="00FA2D62"/>
    <w:rsid w:val="00FA5FB9"/>
    <w:rsid w:val="0872C03E"/>
    <w:rsid w:val="1EB9F82F"/>
    <w:rsid w:val="6D7D54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4A1F47"/>
  <w15:docId w15:val="{B7AAAAFD-BD02-4466-8F9A-CFB9A4B6B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A42518"/>
    <w:pPr>
      <w:ind w:left="720"/>
      <w:contextualSpacing/>
    </w:p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sz w:val="20"/>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99307C"/>
    <w:rPr>
      <w:b/>
      <w:bCs/>
    </w:rPr>
  </w:style>
  <w:style w:type="character" w:customStyle="1" w:styleId="CommentSubjectChar">
    <w:name w:val="Comment Subject Char"/>
    <w:basedOn w:val="CommentTextChar"/>
    <w:link w:val="CommentSubject"/>
    <w:semiHidden/>
    <w:rsid w:val="0099307C"/>
    <w:rPr>
      <w:b/>
      <w:bCs/>
      <w:sz w:val="20"/>
    </w:rPr>
  </w:style>
  <w:style w:type="paragraph" w:styleId="Revision">
    <w:name w:val="Revision"/>
    <w:hidden/>
    <w:semiHidden/>
    <w:rsid w:val="00461C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568165">
      <w:bodyDiv w:val="1"/>
      <w:marLeft w:val="0"/>
      <w:marRight w:val="0"/>
      <w:marTop w:val="0"/>
      <w:marBottom w:val="0"/>
      <w:divBdr>
        <w:top w:val="none" w:sz="0" w:space="0" w:color="auto"/>
        <w:left w:val="none" w:sz="0" w:space="0" w:color="auto"/>
        <w:bottom w:val="none" w:sz="0" w:space="0" w:color="auto"/>
        <w:right w:val="none" w:sz="0" w:space="0" w:color="auto"/>
      </w:divBdr>
    </w:div>
    <w:div w:id="1058746792">
      <w:bodyDiv w:val="1"/>
      <w:marLeft w:val="0"/>
      <w:marRight w:val="0"/>
      <w:marTop w:val="0"/>
      <w:marBottom w:val="0"/>
      <w:divBdr>
        <w:top w:val="none" w:sz="0" w:space="0" w:color="auto"/>
        <w:left w:val="none" w:sz="0" w:space="0" w:color="auto"/>
        <w:bottom w:val="none" w:sz="0" w:space="0" w:color="auto"/>
        <w:right w:val="none" w:sz="0" w:space="0" w:color="auto"/>
      </w:divBdr>
    </w:div>
    <w:div w:id="1396199279">
      <w:bodyDiv w:val="1"/>
      <w:marLeft w:val="0"/>
      <w:marRight w:val="0"/>
      <w:marTop w:val="0"/>
      <w:marBottom w:val="0"/>
      <w:divBdr>
        <w:top w:val="none" w:sz="0" w:space="0" w:color="auto"/>
        <w:left w:val="none" w:sz="0" w:space="0" w:color="auto"/>
        <w:bottom w:val="none" w:sz="0" w:space="0" w:color="auto"/>
        <w:right w:val="none" w:sz="0" w:space="0" w:color="auto"/>
      </w:divBdr>
    </w:div>
    <w:div w:id="175682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B5DD78-A2FF-475E-9C78-30DA60495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4371</Words>
  <Characters>2492</Characters>
  <Application>Microsoft Office Word</Application>
  <DocSecurity>0</DocSecurity>
  <Lines>20</Lines>
  <Paragraphs>13</Paragraphs>
  <ScaleCrop>false</ScaleCrop>
  <Company>Hewlett-Packard Company</Company>
  <LinksUpToDate>false</LinksUpToDate>
  <CharactersWithSpaces>6850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Darius Grigaliunas</cp:lastModifiedBy>
  <cp:revision>73</cp:revision>
  <cp:lastPrinted>2014-09-22T08:08:00Z</cp:lastPrinted>
  <dcterms:created xsi:type="dcterms:W3CDTF">2022-04-29T05:29:00Z</dcterms:created>
  <dcterms:modified xsi:type="dcterms:W3CDTF">2026-02-24T14:43:00Z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