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C942" w14:textId="77777777" w:rsidR="00A9475A" w:rsidRDefault="00A9475A">
      <w:pPr>
        <w:tabs>
          <w:tab w:val="center" w:pos="4819"/>
          <w:tab w:val="right" w:pos="9638"/>
        </w:tabs>
        <w:rPr>
          <w:szCs w:val="24"/>
          <w:lang w:eastAsia="en-GB"/>
        </w:rPr>
      </w:pPr>
    </w:p>
    <w:p w14:paraId="33D96234" w14:textId="2BE65B4B" w:rsidR="00A9475A" w:rsidRDefault="0003292E">
      <w:pPr>
        <w:tabs>
          <w:tab w:val="left" w:pos="9630"/>
        </w:tabs>
        <w:ind w:left="6521" w:right="8"/>
        <w:jc w:val="both"/>
        <w:rPr>
          <w:szCs w:val="24"/>
          <w:lang w:eastAsia="en-GB"/>
        </w:rPr>
      </w:pPr>
      <w:r>
        <w:rPr>
          <w:szCs w:val="24"/>
          <w:lang w:eastAsia="en-GB"/>
        </w:rPr>
        <w:t>Jaunimo savanoriškos tarnybos program</w:t>
      </w:r>
      <w:r w:rsidR="00CD6079">
        <w:rPr>
          <w:szCs w:val="24"/>
          <w:lang w:eastAsia="en-GB"/>
        </w:rPr>
        <w:t xml:space="preserve">os projektų </w:t>
      </w:r>
      <w:r>
        <w:rPr>
          <w:szCs w:val="24"/>
          <w:lang w:eastAsia="en-GB"/>
        </w:rPr>
        <w:t>finansavimo 202</w:t>
      </w:r>
      <w:r w:rsidR="006E1573">
        <w:rPr>
          <w:szCs w:val="24"/>
          <w:lang w:eastAsia="en-GB"/>
        </w:rPr>
        <w:t>7</w:t>
      </w:r>
      <w:r>
        <w:rPr>
          <w:szCs w:val="24"/>
          <w:lang w:eastAsia="en-GB"/>
        </w:rPr>
        <w:t>-202</w:t>
      </w:r>
      <w:r w:rsidR="006E1573">
        <w:rPr>
          <w:szCs w:val="24"/>
          <w:lang w:eastAsia="en-GB"/>
        </w:rPr>
        <w:t>8</w:t>
      </w:r>
      <w:r>
        <w:rPr>
          <w:szCs w:val="24"/>
          <w:lang w:eastAsia="en-GB"/>
        </w:rPr>
        <w:t xml:space="preserve"> metais konkurso nuostatų </w:t>
      </w:r>
    </w:p>
    <w:p w14:paraId="359945C6" w14:textId="369CD70E" w:rsidR="00A9475A" w:rsidRDefault="0003292E">
      <w:pPr>
        <w:ind w:left="6521"/>
        <w:jc w:val="both"/>
        <w:rPr>
          <w:szCs w:val="24"/>
          <w:lang w:eastAsia="en-GB"/>
        </w:rPr>
      </w:pPr>
      <w:r>
        <w:rPr>
          <w:szCs w:val="24"/>
          <w:lang w:eastAsia="en-GB"/>
        </w:rPr>
        <w:t>11 priedas</w:t>
      </w:r>
    </w:p>
    <w:p w14:paraId="68462F87" w14:textId="77777777" w:rsidR="00A9475A" w:rsidRDefault="00A9475A">
      <w:pPr>
        <w:tabs>
          <w:tab w:val="left" w:pos="426"/>
        </w:tabs>
        <w:ind w:left="11199"/>
        <w:jc w:val="both"/>
        <w:rPr>
          <w:b/>
          <w:szCs w:val="24"/>
          <w:lang w:eastAsia="lt-LT"/>
        </w:rPr>
      </w:pPr>
    </w:p>
    <w:p w14:paraId="679A3B83" w14:textId="42BA09B0" w:rsidR="00A9475A" w:rsidRDefault="0003292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(Prašymo pratęsti </w:t>
      </w:r>
      <w:r w:rsidR="00754C41" w:rsidRPr="00CA7EF9">
        <w:rPr>
          <w:rFonts w:eastAsia="Arial Unicode MS"/>
          <w:b/>
          <w:bCs/>
          <w:color w:val="000000"/>
          <w:bdr w:val="nil"/>
          <w:lang w:eastAsia="lt-LT"/>
        </w:rPr>
        <w:t>valstybės biudžeto lėšų skyrimą</w:t>
      </w:r>
      <w:r w:rsidR="00754C41" w:rsidRPr="00A34B22">
        <w:rPr>
          <w:rFonts w:eastAsia="Arial Unicode MS"/>
          <w:color w:val="000000"/>
          <w:bdr w:val="nil"/>
          <w:lang w:eastAsia="lt-LT"/>
        </w:rPr>
        <w:t xml:space="preserve"> </w:t>
      </w:r>
      <w:r>
        <w:rPr>
          <w:b/>
          <w:szCs w:val="24"/>
          <w:lang w:eastAsia="lt-LT"/>
        </w:rPr>
        <w:t>forma)</w:t>
      </w:r>
    </w:p>
    <w:p w14:paraId="22E9F8E4" w14:textId="77777777" w:rsidR="00A9475A" w:rsidRDefault="00A9475A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A9475A" w14:paraId="22B8A824" w14:textId="77777777">
        <w:trPr>
          <w:trHeight w:val="38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16AD" w14:textId="77777777" w:rsidR="00A9475A" w:rsidRDefault="00A9475A">
            <w:pPr>
              <w:spacing w:line="276" w:lineRule="auto"/>
              <w:jc w:val="center"/>
              <w:rPr>
                <w:szCs w:val="24"/>
                <w:lang w:eastAsia="en-GB"/>
              </w:rPr>
            </w:pPr>
          </w:p>
        </w:tc>
      </w:tr>
      <w:tr w:rsidR="00A9475A" w14:paraId="12A152B9" w14:textId="77777777">
        <w:trPr>
          <w:trHeight w:val="25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36E2" w14:textId="6FF5A132" w:rsidR="00A9475A" w:rsidRDefault="0003292E">
            <w:pPr>
              <w:spacing w:line="276" w:lineRule="auto"/>
              <w:jc w:val="center"/>
              <w:rPr>
                <w:b/>
                <w:i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(pro</w:t>
            </w:r>
            <w:r w:rsidR="00E837E5">
              <w:rPr>
                <w:b/>
                <w:szCs w:val="24"/>
                <w:lang w:eastAsia="en-GB"/>
              </w:rPr>
              <w:t>jekto</w:t>
            </w:r>
            <w:r>
              <w:rPr>
                <w:b/>
                <w:szCs w:val="24"/>
                <w:lang w:eastAsia="en-GB"/>
              </w:rPr>
              <w:t xml:space="preserve"> vykdytojo pavadinimas, juridinio asmens kodas)</w:t>
            </w:r>
          </w:p>
        </w:tc>
      </w:tr>
    </w:tbl>
    <w:p w14:paraId="51EF35C8" w14:textId="77777777" w:rsidR="00A9475A" w:rsidRDefault="00A9475A">
      <w:pPr>
        <w:jc w:val="center"/>
        <w:rPr>
          <w:i/>
          <w:sz w:val="10"/>
          <w:lang w:eastAsia="lt-LT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A9475A" w14:paraId="5249B896" w14:textId="77777777">
        <w:trPr>
          <w:trHeight w:val="45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F2ACC" w14:textId="77777777" w:rsidR="00A9475A" w:rsidRDefault="00A9475A">
            <w:pPr>
              <w:spacing w:line="276" w:lineRule="auto"/>
              <w:jc w:val="center"/>
              <w:rPr>
                <w:szCs w:val="24"/>
                <w:lang w:eastAsia="en-GB"/>
              </w:rPr>
            </w:pPr>
          </w:p>
        </w:tc>
      </w:tr>
      <w:tr w:rsidR="00A9475A" w14:paraId="09764425" w14:textId="77777777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4295" w14:textId="461E1C29" w:rsidR="00A9475A" w:rsidRDefault="0003292E">
            <w:pPr>
              <w:spacing w:line="276" w:lineRule="auto"/>
              <w:jc w:val="center"/>
              <w:rPr>
                <w:b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(pro</w:t>
            </w:r>
            <w:r w:rsidR="00E837E5">
              <w:rPr>
                <w:b/>
                <w:szCs w:val="24"/>
                <w:lang w:eastAsia="en-GB"/>
              </w:rPr>
              <w:t>jekto</w:t>
            </w:r>
            <w:r>
              <w:rPr>
                <w:b/>
                <w:szCs w:val="24"/>
                <w:lang w:eastAsia="en-GB"/>
              </w:rPr>
              <w:t xml:space="preserve"> pavadinimas)</w:t>
            </w:r>
          </w:p>
        </w:tc>
      </w:tr>
    </w:tbl>
    <w:p w14:paraId="1920F637" w14:textId="77777777" w:rsidR="00A9475A" w:rsidRDefault="00A9475A">
      <w:pPr>
        <w:ind w:left="5040" w:hanging="5040"/>
        <w:jc w:val="center"/>
        <w:rPr>
          <w:szCs w:val="24"/>
          <w:lang w:eastAsia="lt-LT"/>
        </w:rPr>
      </w:pPr>
    </w:p>
    <w:tbl>
      <w:tblPr>
        <w:tblW w:w="5954" w:type="dxa"/>
        <w:tblInd w:w="1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  <w:gridCol w:w="2127"/>
      </w:tblGrid>
      <w:tr w:rsidR="00A9475A" w14:paraId="5E685B1C" w14:textId="77777777">
        <w:trPr>
          <w:cantSplit/>
          <w:trHeight w:val="33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6D5B" w14:textId="3129568B" w:rsidR="00A9475A" w:rsidRDefault="0003292E">
            <w:pPr>
              <w:spacing w:line="276" w:lineRule="auto"/>
              <w:jc w:val="center"/>
              <w:rPr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Projekto įgyvendinimo sutartis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F994" w14:textId="360947A2" w:rsidR="00A9475A" w:rsidRDefault="0003292E">
            <w:pPr>
              <w:tabs>
                <w:tab w:val="left" w:pos="7230"/>
              </w:tabs>
              <w:spacing w:line="276" w:lineRule="auto"/>
              <w:ind w:right="-86"/>
              <w:jc w:val="center"/>
              <w:rPr>
                <w:b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Nr.</w:t>
            </w:r>
          </w:p>
        </w:tc>
      </w:tr>
    </w:tbl>
    <w:p w14:paraId="647C31CA" w14:textId="77777777" w:rsidR="00A9475A" w:rsidRDefault="00A9475A">
      <w:pPr>
        <w:spacing w:line="360" w:lineRule="auto"/>
        <w:ind w:left="5041" w:hanging="5041"/>
        <w:jc w:val="center"/>
        <w:rPr>
          <w:szCs w:val="24"/>
          <w:lang w:eastAsia="lt-LT"/>
        </w:rPr>
      </w:pPr>
    </w:p>
    <w:p w14:paraId="0B8EEC73" w14:textId="6499034C" w:rsidR="00A9475A" w:rsidRDefault="0003292E">
      <w:pPr>
        <w:spacing w:line="360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PRAŠYMAS PRATĘSTI </w:t>
      </w:r>
      <w:r w:rsidR="000A6024" w:rsidRPr="00CA7EF9">
        <w:rPr>
          <w:rFonts w:eastAsia="Arial Unicode MS"/>
          <w:b/>
          <w:bCs/>
          <w:color w:val="000000"/>
          <w:bdr w:val="nil"/>
          <w:lang w:eastAsia="lt-LT"/>
        </w:rPr>
        <w:t>VALSTYBĖS BIUDŽETO LĖŠŲ SKYRIMĄ</w:t>
      </w:r>
      <w:r w:rsidR="000A6024" w:rsidRPr="00A34B22">
        <w:rPr>
          <w:rFonts w:eastAsia="Arial Unicode MS"/>
          <w:color w:val="000000"/>
          <w:bdr w:val="nil"/>
          <w:lang w:eastAsia="lt-LT"/>
        </w:rPr>
        <w:t xml:space="preserve"> </w:t>
      </w:r>
      <w:r>
        <w:rPr>
          <w:b/>
          <w:bCs/>
          <w:szCs w:val="24"/>
          <w:lang w:eastAsia="lt-LT"/>
        </w:rPr>
        <w:t xml:space="preserve">____ </w:t>
      </w:r>
      <w:r w:rsidR="000A6024">
        <w:rPr>
          <w:b/>
          <w:bCs/>
          <w:szCs w:val="24"/>
          <w:lang w:eastAsia="lt-LT"/>
        </w:rPr>
        <w:t xml:space="preserve">PROJEKTO </w:t>
      </w:r>
      <w:r>
        <w:rPr>
          <w:b/>
          <w:bCs/>
          <w:szCs w:val="24"/>
          <w:lang w:eastAsia="lt-LT"/>
        </w:rPr>
        <w:t>ETAPUI</w:t>
      </w:r>
    </w:p>
    <w:p w14:paraId="1556F4EA" w14:textId="56D1C01D" w:rsidR="00A9475A" w:rsidRDefault="0003292E">
      <w:pPr>
        <w:spacing w:line="36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202_ m.     mėn.    d.</w:t>
      </w:r>
    </w:p>
    <w:p w14:paraId="67174A7E" w14:textId="77777777" w:rsidR="00A9475A" w:rsidRDefault="00A9475A">
      <w:pPr>
        <w:jc w:val="both"/>
        <w:rPr>
          <w:i/>
          <w:szCs w:val="24"/>
          <w:lang w:eastAsia="en-GB"/>
        </w:rPr>
      </w:pPr>
    </w:p>
    <w:p w14:paraId="03F9F8B4" w14:textId="11D49BA3" w:rsidR="00A9475A" w:rsidRDefault="0003292E">
      <w:pPr>
        <w:ind w:firstLine="709"/>
        <w:jc w:val="both"/>
        <w:rPr>
          <w:szCs w:val="24"/>
          <w:lang w:eastAsia="en-GB"/>
        </w:rPr>
      </w:pPr>
      <w:r>
        <w:rPr>
          <w:szCs w:val="24"/>
          <w:lang w:eastAsia="en-GB"/>
        </w:rPr>
        <w:t>Aš, ___________________________________________________________________________,</w:t>
      </w:r>
    </w:p>
    <w:p w14:paraId="27C6C697" w14:textId="7D1364EF" w:rsidR="00A9475A" w:rsidRDefault="0003292E">
      <w:pPr>
        <w:spacing w:line="276" w:lineRule="auto"/>
        <w:ind w:firstLine="1296"/>
        <w:jc w:val="center"/>
        <w:rPr>
          <w:i/>
          <w:iCs/>
          <w:szCs w:val="24"/>
          <w:vertAlign w:val="superscript"/>
          <w:lang w:eastAsia="en-GB"/>
        </w:rPr>
      </w:pPr>
      <w:r>
        <w:rPr>
          <w:i/>
          <w:iCs/>
          <w:szCs w:val="24"/>
          <w:vertAlign w:val="superscript"/>
          <w:lang w:eastAsia="en-GB"/>
        </w:rPr>
        <w:t>(pro</w:t>
      </w:r>
      <w:r w:rsidR="00E837E5">
        <w:rPr>
          <w:i/>
          <w:iCs/>
          <w:szCs w:val="24"/>
          <w:vertAlign w:val="superscript"/>
          <w:lang w:eastAsia="en-GB"/>
        </w:rPr>
        <w:t>jekto</w:t>
      </w:r>
      <w:r>
        <w:rPr>
          <w:i/>
          <w:iCs/>
          <w:szCs w:val="24"/>
          <w:vertAlign w:val="superscript"/>
          <w:lang w:eastAsia="en-GB"/>
        </w:rPr>
        <w:t xml:space="preserve"> vykdytojo vadovo ar jo įgalioto asmens pareigų pavadinimas, vardas ir pavardė)</w:t>
      </w:r>
    </w:p>
    <w:p w14:paraId="0FBD6759" w14:textId="77777777" w:rsidR="00A9475A" w:rsidRDefault="0003292E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t>tvirtinu, kad mano vadovaujamas (-a) / atstovaujamas (-a) _____________________________________,</w:t>
      </w:r>
    </w:p>
    <w:p w14:paraId="703288A9" w14:textId="0F418D6E" w:rsidR="00A9475A" w:rsidRDefault="0003292E">
      <w:pPr>
        <w:spacing w:line="276" w:lineRule="auto"/>
        <w:ind w:firstLine="6857"/>
        <w:jc w:val="both"/>
        <w:rPr>
          <w:i/>
          <w:iCs/>
          <w:sz w:val="20"/>
          <w:lang w:eastAsia="en-GB"/>
        </w:rPr>
      </w:pPr>
      <w:r>
        <w:rPr>
          <w:i/>
          <w:iCs/>
          <w:sz w:val="20"/>
          <w:lang w:eastAsia="en-GB"/>
        </w:rPr>
        <w:t>(</w:t>
      </w:r>
      <w:r w:rsidR="00E837E5">
        <w:rPr>
          <w:i/>
          <w:iCs/>
          <w:sz w:val="20"/>
          <w:lang w:eastAsia="en-GB"/>
        </w:rPr>
        <w:t>projekto</w:t>
      </w:r>
      <w:r>
        <w:rPr>
          <w:i/>
          <w:iCs/>
          <w:sz w:val="20"/>
          <w:lang w:eastAsia="en-GB"/>
        </w:rPr>
        <w:t xml:space="preserve"> vykdytojo pavadinimas)</w:t>
      </w:r>
    </w:p>
    <w:p w14:paraId="190381FE" w14:textId="6AB9FC93" w:rsidR="00A9475A" w:rsidRDefault="0003292E">
      <w:pPr>
        <w:spacing w:line="276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en-GB"/>
        </w:rPr>
        <w:t>įgyvendinantis (-i) Jaunimo reikalų agentūros (toliau – Agentūra) Jaunimo savanoriškos tarnybos program</w:t>
      </w:r>
      <w:r w:rsidR="00CD6079">
        <w:rPr>
          <w:szCs w:val="24"/>
          <w:lang w:eastAsia="en-GB"/>
        </w:rPr>
        <w:t>os projekt</w:t>
      </w:r>
      <w:r>
        <w:rPr>
          <w:szCs w:val="24"/>
          <w:lang w:eastAsia="en-GB"/>
        </w:rPr>
        <w:t>ų finansavimo 202</w:t>
      </w:r>
      <w:r w:rsidR="006E1573">
        <w:rPr>
          <w:szCs w:val="24"/>
          <w:lang w:eastAsia="en-GB"/>
        </w:rPr>
        <w:t>7</w:t>
      </w:r>
      <w:r>
        <w:rPr>
          <w:szCs w:val="24"/>
          <w:lang w:eastAsia="en-GB"/>
        </w:rPr>
        <w:t>-202</w:t>
      </w:r>
      <w:r w:rsidR="006E1573">
        <w:rPr>
          <w:szCs w:val="24"/>
          <w:lang w:eastAsia="en-GB"/>
        </w:rPr>
        <w:t>8</w:t>
      </w:r>
      <w:r>
        <w:rPr>
          <w:szCs w:val="24"/>
          <w:lang w:eastAsia="en-GB"/>
        </w:rPr>
        <w:t xml:space="preserve"> metais </w:t>
      </w:r>
      <w:r w:rsidR="00754C41">
        <w:rPr>
          <w:szCs w:val="24"/>
          <w:lang w:eastAsia="en-GB"/>
        </w:rPr>
        <w:t xml:space="preserve">konkurso </w:t>
      </w:r>
      <w:r>
        <w:rPr>
          <w:szCs w:val="24"/>
          <w:lang w:eastAsia="en-GB"/>
        </w:rPr>
        <w:t>pro</w:t>
      </w:r>
      <w:r w:rsidR="00CD6079">
        <w:rPr>
          <w:szCs w:val="24"/>
          <w:lang w:eastAsia="en-GB"/>
        </w:rPr>
        <w:t>jektą</w:t>
      </w:r>
      <w:r>
        <w:rPr>
          <w:szCs w:val="24"/>
          <w:lang w:eastAsia="en-GB"/>
        </w:rPr>
        <w:t xml:space="preserve"> iki </w:t>
      </w:r>
      <w:r>
        <w:rPr>
          <w:szCs w:val="24"/>
          <w:lang w:eastAsia="en-GB"/>
        </w:rPr>
        <w:br/>
      </w:r>
      <w:r>
        <w:rPr>
          <w:color w:val="000000"/>
          <w:szCs w:val="24"/>
          <w:lang w:eastAsia="en-GB"/>
        </w:rPr>
        <w:t xml:space="preserve">202_ </w:t>
      </w:r>
      <w:r>
        <w:rPr>
          <w:color w:val="000000"/>
          <w:spacing w:val="1"/>
          <w:szCs w:val="24"/>
          <w:lang w:eastAsia="en-GB"/>
        </w:rPr>
        <w:t>m</w:t>
      </w:r>
      <w:r>
        <w:rPr>
          <w:color w:val="000000"/>
          <w:szCs w:val="24"/>
          <w:lang w:eastAsia="en-GB"/>
        </w:rPr>
        <w:t xml:space="preserve">. </w:t>
      </w:r>
      <w:r>
        <w:rPr>
          <w:color w:val="000000"/>
          <w:spacing w:val="-1"/>
          <w:szCs w:val="24"/>
          <w:lang w:eastAsia="en-GB"/>
        </w:rPr>
        <w:t>_____________</w:t>
      </w:r>
      <w:r>
        <w:rPr>
          <w:color w:val="000000"/>
          <w:szCs w:val="24"/>
          <w:lang w:eastAsia="en-GB"/>
        </w:rPr>
        <w:t xml:space="preserve"> d. </w:t>
      </w:r>
      <w:r>
        <w:rPr>
          <w:szCs w:val="24"/>
          <w:lang w:eastAsia="lt-LT"/>
        </w:rPr>
        <w:t>pasiek</w:t>
      </w:r>
      <w:r w:rsidR="006E1573">
        <w:rPr>
          <w:szCs w:val="24"/>
          <w:lang w:eastAsia="lt-LT"/>
        </w:rPr>
        <w:t>ė</w:t>
      </w:r>
      <w:r>
        <w:rPr>
          <w:szCs w:val="24"/>
          <w:lang w:eastAsia="lt-LT"/>
        </w:rPr>
        <w:t xml:space="preserve"> ši</w:t>
      </w:r>
      <w:r w:rsidR="006E1573">
        <w:rPr>
          <w:szCs w:val="24"/>
          <w:lang w:eastAsia="lt-LT"/>
        </w:rPr>
        <w:t>uos</w:t>
      </w:r>
      <w:r>
        <w:rPr>
          <w:szCs w:val="24"/>
          <w:lang w:eastAsia="lt-LT"/>
        </w:rPr>
        <w:t xml:space="preserve"> rezultat</w:t>
      </w:r>
      <w:r w:rsidR="006E1573">
        <w:rPr>
          <w:szCs w:val="24"/>
          <w:lang w:eastAsia="lt-LT"/>
        </w:rPr>
        <w:t>us</w:t>
      </w:r>
      <w:r>
        <w:rPr>
          <w:szCs w:val="24"/>
          <w:lang w:eastAsia="lt-LT"/>
        </w:rPr>
        <w:t>:</w:t>
      </w:r>
    </w:p>
    <w:p w14:paraId="40A91E39" w14:textId="32F93E42" w:rsidR="00A9475A" w:rsidRDefault="0003292E">
      <w:pPr>
        <w:spacing w:line="276" w:lineRule="auto"/>
        <w:ind w:firstLine="709"/>
        <w:jc w:val="both"/>
        <w:rPr>
          <w:szCs w:val="24"/>
          <w:vertAlign w:val="superscript"/>
          <w:lang w:eastAsia="en-GB"/>
        </w:rPr>
      </w:pPr>
      <w:r>
        <w:rPr>
          <w:bCs/>
          <w:iCs/>
          <w:szCs w:val="22"/>
          <w:vertAlign w:val="superscript"/>
          <w:lang w:eastAsia="lt-LT"/>
        </w:rPr>
        <w:t>(įrašyti mėnesį ir dieną)</w:t>
      </w:r>
    </w:p>
    <w:tbl>
      <w:tblPr>
        <w:tblW w:w="104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4804"/>
        <w:gridCol w:w="4838"/>
      </w:tblGrid>
      <w:tr w:rsidR="00A9475A" w14:paraId="1A4BBAA3" w14:textId="77777777" w:rsidTr="4FB519FA">
        <w:tc>
          <w:tcPr>
            <w:tcW w:w="758" w:type="dxa"/>
            <w:shd w:val="clear" w:color="auto" w:fill="F2F2F2" w:themeFill="background1" w:themeFillShade="F2"/>
            <w:vAlign w:val="center"/>
          </w:tcPr>
          <w:p w14:paraId="52FF88EE" w14:textId="28BDD9B0" w:rsidR="00A9475A" w:rsidRDefault="0003292E">
            <w:pPr>
              <w:spacing w:line="276" w:lineRule="auto"/>
              <w:jc w:val="center"/>
              <w:rPr>
                <w:b/>
                <w:iCs/>
                <w:color w:val="000000"/>
                <w:szCs w:val="24"/>
                <w:lang w:eastAsia="en-GB"/>
              </w:rPr>
            </w:pPr>
            <w:r>
              <w:rPr>
                <w:b/>
                <w:iCs/>
                <w:color w:val="000000"/>
                <w:szCs w:val="24"/>
                <w:lang w:eastAsia="en-GB"/>
              </w:rPr>
              <w:t>Nr.</w:t>
            </w:r>
          </w:p>
        </w:tc>
        <w:tc>
          <w:tcPr>
            <w:tcW w:w="4804" w:type="dxa"/>
            <w:shd w:val="clear" w:color="auto" w:fill="F2F2F2" w:themeFill="background1" w:themeFillShade="F2"/>
            <w:vAlign w:val="center"/>
          </w:tcPr>
          <w:p w14:paraId="79E13190" w14:textId="4BDB4F71" w:rsidR="00A9475A" w:rsidRDefault="0003292E">
            <w:pPr>
              <w:spacing w:line="276" w:lineRule="auto"/>
              <w:jc w:val="center"/>
              <w:rPr>
                <w:b/>
                <w:iCs/>
                <w:color w:val="000000"/>
                <w:szCs w:val="24"/>
                <w:lang w:eastAsia="en-GB"/>
              </w:rPr>
            </w:pPr>
            <w:r>
              <w:rPr>
                <w:b/>
                <w:iCs/>
                <w:color w:val="000000"/>
                <w:szCs w:val="24"/>
                <w:lang w:eastAsia="en-GB"/>
              </w:rPr>
              <w:t>Rodiklis</w:t>
            </w:r>
          </w:p>
        </w:tc>
        <w:tc>
          <w:tcPr>
            <w:tcW w:w="4838" w:type="dxa"/>
            <w:shd w:val="clear" w:color="auto" w:fill="F2F2F2" w:themeFill="background1" w:themeFillShade="F2"/>
            <w:vAlign w:val="center"/>
          </w:tcPr>
          <w:p w14:paraId="33B1029C" w14:textId="56C329DF" w:rsidR="00A9475A" w:rsidRDefault="0003292E">
            <w:pPr>
              <w:spacing w:line="276" w:lineRule="auto"/>
              <w:jc w:val="center"/>
              <w:rPr>
                <w:b/>
                <w:iCs/>
                <w:color w:val="000000"/>
                <w:szCs w:val="24"/>
                <w:lang w:eastAsia="en-GB"/>
              </w:rPr>
            </w:pPr>
            <w:r>
              <w:rPr>
                <w:b/>
                <w:iCs/>
                <w:color w:val="000000"/>
                <w:szCs w:val="24"/>
                <w:lang w:eastAsia="en-GB"/>
              </w:rPr>
              <w:t>Rezultatai</w:t>
            </w:r>
          </w:p>
          <w:p w14:paraId="4F375F31" w14:textId="57CFFD07" w:rsidR="00A9475A" w:rsidRDefault="0003292E">
            <w:pPr>
              <w:spacing w:line="276" w:lineRule="auto"/>
              <w:jc w:val="center"/>
              <w:rPr>
                <w:bCs/>
                <w:i/>
                <w:color w:val="000000"/>
                <w:sz w:val="22"/>
                <w:szCs w:val="22"/>
                <w:lang w:eastAsia="en-GB"/>
              </w:rPr>
            </w:pPr>
            <w:r>
              <w:rPr>
                <w:bCs/>
                <w:i/>
                <w:color w:val="000000"/>
                <w:sz w:val="22"/>
                <w:szCs w:val="22"/>
                <w:lang w:eastAsia="en-GB"/>
              </w:rPr>
              <w:t>(pateikite kiekybinį rezultatą arba  iki 75 žodžių informaciją apie pasiektus rezultatus)</w:t>
            </w:r>
          </w:p>
        </w:tc>
      </w:tr>
      <w:tr w:rsidR="00A9475A" w14:paraId="6F12CEC9" w14:textId="77777777" w:rsidTr="4FB519FA">
        <w:tc>
          <w:tcPr>
            <w:tcW w:w="758" w:type="dxa"/>
          </w:tcPr>
          <w:p w14:paraId="59878959" w14:textId="0CC8AB5B" w:rsidR="00A9475A" w:rsidRDefault="0003292E">
            <w:pPr>
              <w:spacing w:line="276" w:lineRule="auto"/>
              <w:jc w:val="both"/>
              <w:rPr>
                <w:bCs/>
                <w:iCs/>
                <w:color w:val="000000"/>
                <w:szCs w:val="24"/>
                <w:lang w:eastAsia="en-GB"/>
              </w:rPr>
            </w:pPr>
            <w:r>
              <w:rPr>
                <w:bCs/>
                <w:iCs/>
                <w:color w:val="000000"/>
                <w:szCs w:val="24"/>
                <w:lang w:eastAsia="en-GB"/>
              </w:rPr>
              <w:t>1.</w:t>
            </w:r>
          </w:p>
        </w:tc>
        <w:tc>
          <w:tcPr>
            <w:tcW w:w="4804" w:type="dxa"/>
          </w:tcPr>
          <w:p w14:paraId="69CAA4B4" w14:textId="260C6D55" w:rsidR="00A9475A" w:rsidRDefault="0003292E">
            <w:pPr>
              <w:jc w:val="both"/>
              <w:rPr>
                <w:bCs/>
                <w:iCs/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lt-LT"/>
              </w:rPr>
              <w:t>Užtikrinti, kad JST (6 mėn. po ne mažiau kaip 35 valandas per mėnesį ir ne mažiau kaip 240 val. nuo JST sutartyje nurodytos savanoriškos veiklos pradžios datos) įgyvendino ne mažiau kaip 2 individualūs jauni žmonės (skaičiuojami nesikartojantys jauni žmonės);</w:t>
            </w:r>
          </w:p>
        </w:tc>
        <w:tc>
          <w:tcPr>
            <w:tcW w:w="4838" w:type="dxa"/>
          </w:tcPr>
          <w:p w14:paraId="1E1D8F65" w14:textId="77777777" w:rsidR="00A9475A" w:rsidRDefault="00A9475A">
            <w:pPr>
              <w:spacing w:line="276" w:lineRule="auto"/>
              <w:jc w:val="both"/>
              <w:rPr>
                <w:bCs/>
                <w:iCs/>
                <w:color w:val="000000"/>
                <w:szCs w:val="24"/>
                <w:lang w:eastAsia="en-GB"/>
              </w:rPr>
            </w:pPr>
          </w:p>
        </w:tc>
      </w:tr>
      <w:tr w:rsidR="00A9475A" w14:paraId="0036D2E7" w14:textId="77777777" w:rsidTr="4FB519FA">
        <w:tc>
          <w:tcPr>
            <w:tcW w:w="758" w:type="dxa"/>
          </w:tcPr>
          <w:p w14:paraId="5CF7B013" w14:textId="211B9C41" w:rsidR="00A9475A" w:rsidRDefault="0003292E">
            <w:pPr>
              <w:spacing w:line="276" w:lineRule="auto"/>
              <w:jc w:val="both"/>
              <w:rPr>
                <w:bCs/>
                <w:iCs/>
                <w:color w:val="000000"/>
                <w:szCs w:val="24"/>
                <w:lang w:eastAsia="en-GB"/>
              </w:rPr>
            </w:pPr>
            <w:r>
              <w:rPr>
                <w:bCs/>
                <w:iCs/>
                <w:color w:val="000000"/>
                <w:szCs w:val="24"/>
                <w:lang w:eastAsia="en-GB"/>
              </w:rPr>
              <w:t>2.</w:t>
            </w:r>
          </w:p>
        </w:tc>
        <w:tc>
          <w:tcPr>
            <w:tcW w:w="4804" w:type="dxa"/>
          </w:tcPr>
          <w:p w14:paraId="6F5628D5" w14:textId="7C1B8178" w:rsidR="00A9475A" w:rsidRDefault="0003292E" w:rsidP="4FB519FA">
            <w:pPr>
              <w:jc w:val="both"/>
              <w:rPr>
                <w:color w:val="000000"/>
                <w:lang w:eastAsia="en-GB"/>
              </w:rPr>
            </w:pPr>
            <w:r w:rsidRPr="4FB519FA">
              <w:rPr>
                <w:color w:val="000000"/>
                <w:bdr w:val="none" w:sz="0" w:space="0" w:color="auto" w:frame="1"/>
                <w:lang w:eastAsia="lt-LT"/>
              </w:rPr>
              <w:t xml:space="preserve">Suorganizuoti ne mažiau kaip 1 susitikimą kas 30 kalendorinių dienų nuo JST sutarties pasirašymo dienos su kiekvienu savanoriu </w:t>
            </w:r>
            <w:r w:rsidR="4FB519FA" w:rsidRPr="4FB519FA">
              <w:rPr>
                <w:color w:val="000000" w:themeColor="text1"/>
                <w:szCs w:val="24"/>
              </w:rPr>
              <w:t xml:space="preserve"> gyvai arba nuotoliniu būdu su kiekvienu savanoriu asmeniškai ar grupėje</w:t>
            </w:r>
            <w:r w:rsidRPr="4FB519FA">
              <w:rPr>
                <w:color w:val="000000"/>
                <w:bdr w:val="none" w:sz="0" w:space="0" w:color="auto" w:frame="1"/>
                <w:lang w:eastAsia="lt-LT"/>
              </w:rPr>
              <w:t>, siekiant įvertinti mokymosi procesą, padėti spręsti kylančius sunkumus ir motyvuoti. </w:t>
            </w:r>
            <w:r w:rsidRPr="4FB519FA">
              <w:rPr>
                <w:color w:val="000000"/>
                <w:bdr w:val="none" w:sz="0" w:space="0" w:color="auto" w:frame="1"/>
                <w:lang w:val="de-DE" w:eastAsia="lt-LT"/>
              </w:rPr>
              <w:t>Jei</w:t>
            </w:r>
            <w:r w:rsidR="005B48AD" w:rsidRPr="4FB519FA">
              <w:rPr>
                <w:color w:val="000000"/>
                <w:bdr w:val="none" w:sz="0" w:space="0" w:color="auto" w:frame="1"/>
                <w:lang w:val="de-DE" w:eastAsia="lt-LT"/>
              </w:rPr>
              <w:t xml:space="preserve"> </w:t>
            </w:r>
            <w:r w:rsidRPr="4FB519FA">
              <w:rPr>
                <w:color w:val="000000"/>
                <w:bdr w:val="none" w:sz="0" w:space="0" w:color="auto" w:frame="1"/>
                <w:lang w:val="de-DE" w:eastAsia="lt-LT"/>
              </w:rPr>
              <w:t>d</w:t>
            </w:r>
            <w:r w:rsidRPr="4FB519FA">
              <w:rPr>
                <w:color w:val="000000"/>
                <w:bdr w:val="none" w:sz="0" w:space="0" w:color="auto" w:frame="1"/>
                <w:lang w:eastAsia="lt-LT"/>
              </w:rPr>
              <w:t>ėl objektyvių aplinkybių </w:t>
            </w:r>
            <w:r w:rsidRPr="4FB519FA">
              <w:rPr>
                <w:color w:val="000000"/>
                <w:bdr w:val="none" w:sz="0" w:space="0" w:color="auto" w:frame="1"/>
                <w:lang w:val="it-IT" w:eastAsia="lt-LT"/>
              </w:rPr>
              <w:t>mentoriui ir savanoriui nepavyksta suorganizuoti susitikimo per 30 kalendorini</w:t>
            </w:r>
            <w:r w:rsidRPr="4FB519FA">
              <w:rPr>
                <w:color w:val="000000"/>
                <w:bdr w:val="none" w:sz="0" w:space="0" w:color="auto" w:frame="1"/>
                <w:lang w:eastAsia="lt-LT"/>
              </w:rPr>
              <w:t>ų </w:t>
            </w:r>
            <w:r w:rsidRPr="4FB519FA">
              <w:rPr>
                <w:color w:val="000000"/>
                <w:bdr w:val="none" w:sz="0" w:space="0" w:color="auto" w:frame="1"/>
                <w:lang w:val="de-DE" w:eastAsia="lt-LT"/>
              </w:rPr>
              <w:t>dien</w:t>
            </w:r>
            <w:r w:rsidRPr="4FB519FA">
              <w:rPr>
                <w:color w:val="000000"/>
                <w:bdr w:val="none" w:sz="0" w:space="0" w:color="auto" w:frame="1"/>
                <w:lang w:eastAsia="lt-LT"/>
              </w:rPr>
              <w:t>ų laikotarpį</w:t>
            </w:r>
            <w:r w:rsidRPr="4FB519FA">
              <w:rPr>
                <w:color w:val="000000"/>
                <w:bdr w:val="none" w:sz="0" w:space="0" w:color="auto" w:frame="1"/>
                <w:lang w:val="it-IT" w:eastAsia="lt-LT"/>
              </w:rPr>
              <w:t>, mentorius šį susitikimą turi suorganizuoti artimiausiu </w:t>
            </w:r>
            <w:r w:rsidRPr="4FB519FA">
              <w:rPr>
                <w:color w:val="000000"/>
                <w:bdr w:val="none" w:sz="0" w:space="0" w:color="auto" w:frame="1"/>
                <w:lang w:eastAsia="lt-LT"/>
              </w:rPr>
              <w:t>įmanomu metu ir ateinančių 30 kalendorinių </w:t>
            </w:r>
            <w:r w:rsidRPr="4FB519FA">
              <w:rPr>
                <w:color w:val="000000"/>
                <w:bdr w:val="none" w:sz="0" w:space="0" w:color="auto" w:frame="1"/>
                <w:lang w:val="de-DE" w:eastAsia="lt-LT"/>
              </w:rPr>
              <w:t>dien</w:t>
            </w:r>
            <w:r w:rsidRPr="4FB519FA">
              <w:rPr>
                <w:color w:val="000000"/>
                <w:bdr w:val="none" w:sz="0" w:space="0" w:color="auto" w:frame="1"/>
                <w:lang w:eastAsia="lt-LT"/>
              </w:rPr>
              <w:t>ų laikotarpyje užtikrinti iš </w:t>
            </w:r>
            <w:r w:rsidRPr="4FB519FA">
              <w:rPr>
                <w:color w:val="000000"/>
                <w:bdr w:val="none" w:sz="0" w:space="0" w:color="auto" w:frame="1"/>
                <w:lang w:val="it-IT" w:eastAsia="lt-LT"/>
              </w:rPr>
              <w:t xml:space="preserve">viso </w:t>
            </w:r>
            <w:r w:rsidRPr="4FB519FA">
              <w:rPr>
                <w:color w:val="000000"/>
                <w:bdr w:val="none" w:sz="0" w:space="0" w:color="auto" w:frame="1"/>
                <w:lang w:val="it-IT" w:eastAsia="lt-LT"/>
              </w:rPr>
              <w:lastRenderedPageBreak/>
              <w:t>ne ma</w:t>
            </w:r>
            <w:r w:rsidRPr="4FB519FA">
              <w:rPr>
                <w:color w:val="000000"/>
                <w:bdr w:val="none" w:sz="0" w:space="0" w:color="auto" w:frame="1"/>
                <w:lang w:eastAsia="lt-LT"/>
              </w:rPr>
              <w:t xml:space="preserve">žiau kaip 2 susitikimus. Objektyviomis aplinkybėmis laikomos aplinkybės, kurios nepriklauso nuo </w:t>
            </w:r>
            <w:r w:rsidRPr="4FB519FA">
              <w:rPr>
                <w:rFonts w:eastAsia="Arial Unicode MS"/>
                <w:color w:val="000000"/>
                <w:bdr w:val="nil"/>
                <w:lang w:eastAsia="lt-LT"/>
              </w:rPr>
              <w:t>projekto vykdytojo</w:t>
            </w:r>
            <w:r w:rsidRPr="4FB519FA">
              <w:rPr>
                <w:color w:val="000000"/>
                <w:bdr w:val="none" w:sz="0" w:space="0" w:color="auto" w:frame="1"/>
                <w:lang w:eastAsia="lt-LT"/>
              </w:rPr>
              <w:t xml:space="preserve"> valios;</w:t>
            </w:r>
          </w:p>
        </w:tc>
        <w:tc>
          <w:tcPr>
            <w:tcW w:w="4838" w:type="dxa"/>
          </w:tcPr>
          <w:p w14:paraId="57695D8D" w14:textId="77777777" w:rsidR="00A9475A" w:rsidRDefault="00A9475A">
            <w:pPr>
              <w:spacing w:line="276" w:lineRule="auto"/>
              <w:jc w:val="both"/>
              <w:rPr>
                <w:bCs/>
                <w:iCs/>
                <w:color w:val="000000"/>
                <w:szCs w:val="24"/>
                <w:lang w:eastAsia="en-GB"/>
              </w:rPr>
            </w:pPr>
          </w:p>
        </w:tc>
      </w:tr>
      <w:tr w:rsidR="00A9475A" w14:paraId="1240BD66" w14:textId="77777777" w:rsidTr="4FB519FA">
        <w:tc>
          <w:tcPr>
            <w:tcW w:w="758" w:type="dxa"/>
          </w:tcPr>
          <w:p w14:paraId="5E24EBED" w14:textId="0D3E2400" w:rsidR="00A9475A" w:rsidRDefault="0003292E">
            <w:pPr>
              <w:spacing w:line="276" w:lineRule="auto"/>
              <w:jc w:val="both"/>
              <w:rPr>
                <w:bCs/>
                <w:iCs/>
                <w:color w:val="000000"/>
                <w:szCs w:val="24"/>
                <w:lang w:eastAsia="en-GB"/>
              </w:rPr>
            </w:pPr>
            <w:r>
              <w:rPr>
                <w:bCs/>
                <w:iCs/>
                <w:color w:val="000000"/>
                <w:szCs w:val="24"/>
                <w:lang w:eastAsia="en-GB"/>
              </w:rPr>
              <w:t>3</w:t>
            </w:r>
          </w:p>
        </w:tc>
        <w:tc>
          <w:tcPr>
            <w:tcW w:w="4804" w:type="dxa"/>
          </w:tcPr>
          <w:p w14:paraId="2F89E121" w14:textId="1FDDB5C9" w:rsidR="00A9475A" w:rsidRDefault="0003292E">
            <w:pPr>
              <w:jc w:val="both"/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bdr w:val="none" w:sz="0" w:space="0" w:color="auto" w:frame="1"/>
                <w:lang w:eastAsia="lt-LT"/>
              </w:rPr>
              <w:t xml:space="preserve">Vykdyti kompetencijų vertinimą ir įsivertinimą vadovaujantis Jaunimo reikalų </w:t>
            </w:r>
            <w:r>
              <w:rPr>
                <w:color w:val="000000"/>
                <w:szCs w:val="24"/>
                <w:lang w:eastAsia="lt-LT"/>
              </w:rPr>
              <w:t xml:space="preserve">departamento prie Socialinės apsaugos ir darbo ministerijos </w:t>
            </w:r>
            <w:r>
              <w:rPr>
                <w:color w:val="000000"/>
                <w:szCs w:val="24"/>
                <w:bdr w:val="none" w:sz="0" w:space="0" w:color="auto" w:frame="1"/>
                <w:lang w:eastAsia="lt-LT"/>
              </w:rPr>
              <w:t>direktoriaus 2019 m. birželio 7 d. įsakymu Nr. 2V-127 (1.4) „Dėl savanorių neformaliuoju būdu, jaunimo savanoriškos tarnybos metu, įgytų kompetencijų įvertinimo, įsivertinimo ir pripažinimo tvarkos aprašo patvirtinimo“ nustatyta tvarka;</w:t>
            </w:r>
          </w:p>
        </w:tc>
        <w:tc>
          <w:tcPr>
            <w:tcW w:w="4838" w:type="dxa"/>
          </w:tcPr>
          <w:p w14:paraId="578E8993" w14:textId="77777777" w:rsidR="00A9475A" w:rsidRDefault="00A9475A">
            <w:pPr>
              <w:spacing w:line="276" w:lineRule="auto"/>
              <w:jc w:val="both"/>
              <w:rPr>
                <w:bCs/>
                <w:iCs/>
                <w:color w:val="000000"/>
                <w:szCs w:val="24"/>
                <w:lang w:eastAsia="en-GB"/>
              </w:rPr>
            </w:pPr>
          </w:p>
        </w:tc>
      </w:tr>
      <w:tr w:rsidR="00A9475A" w14:paraId="63DC1FD9" w14:textId="77777777" w:rsidTr="4FB519FA">
        <w:tc>
          <w:tcPr>
            <w:tcW w:w="758" w:type="dxa"/>
          </w:tcPr>
          <w:p w14:paraId="5CDE267E" w14:textId="23F7BF3C" w:rsidR="00A9475A" w:rsidRDefault="0003292E">
            <w:pPr>
              <w:spacing w:line="276" w:lineRule="auto"/>
              <w:jc w:val="both"/>
              <w:rPr>
                <w:bCs/>
                <w:iCs/>
                <w:color w:val="000000"/>
                <w:szCs w:val="24"/>
                <w:lang w:eastAsia="en-GB"/>
              </w:rPr>
            </w:pPr>
            <w:r>
              <w:rPr>
                <w:bCs/>
                <w:iCs/>
                <w:color w:val="000000"/>
                <w:szCs w:val="24"/>
                <w:lang w:eastAsia="en-GB"/>
              </w:rPr>
              <w:t>4</w:t>
            </w:r>
          </w:p>
        </w:tc>
        <w:tc>
          <w:tcPr>
            <w:tcW w:w="4804" w:type="dxa"/>
          </w:tcPr>
          <w:p w14:paraId="7376ABBA" w14:textId="13CC3120" w:rsidR="00A9475A" w:rsidRDefault="0003292E">
            <w:pPr>
              <w:jc w:val="both"/>
              <w:rPr>
                <w:bCs/>
                <w:iCs/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bdr w:val="none" w:sz="0" w:space="0" w:color="auto" w:frame="1"/>
                <w:lang w:eastAsia="lt-LT"/>
              </w:rPr>
              <w:t>Skatinti jaunų žmonių įsitraukimą į savanorišką veiklą;</w:t>
            </w:r>
          </w:p>
        </w:tc>
        <w:tc>
          <w:tcPr>
            <w:tcW w:w="4838" w:type="dxa"/>
          </w:tcPr>
          <w:p w14:paraId="2AA700F2" w14:textId="77777777" w:rsidR="00A9475A" w:rsidRDefault="00A9475A">
            <w:pPr>
              <w:spacing w:line="276" w:lineRule="auto"/>
              <w:jc w:val="both"/>
              <w:rPr>
                <w:bCs/>
                <w:iCs/>
                <w:color w:val="000000"/>
                <w:szCs w:val="24"/>
                <w:lang w:eastAsia="en-GB"/>
              </w:rPr>
            </w:pPr>
          </w:p>
        </w:tc>
      </w:tr>
      <w:tr w:rsidR="00A9475A" w14:paraId="1F58D14E" w14:textId="77777777" w:rsidTr="4FB519FA">
        <w:tc>
          <w:tcPr>
            <w:tcW w:w="758" w:type="dxa"/>
          </w:tcPr>
          <w:p w14:paraId="1B5A8E10" w14:textId="72703337" w:rsidR="00A9475A" w:rsidRDefault="0003292E">
            <w:pPr>
              <w:spacing w:line="276" w:lineRule="auto"/>
              <w:jc w:val="both"/>
              <w:rPr>
                <w:bCs/>
                <w:iCs/>
                <w:color w:val="000000"/>
                <w:szCs w:val="24"/>
                <w:lang w:eastAsia="en-GB"/>
              </w:rPr>
            </w:pPr>
            <w:r>
              <w:rPr>
                <w:bCs/>
                <w:iCs/>
                <w:color w:val="000000"/>
                <w:szCs w:val="24"/>
                <w:lang w:eastAsia="en-GB"/>
              </w:rPr>
              <w:t>5</w:t>
            </w:r>
          </w:p>
        </w:tc>
        <w:tc>
          <w:tcPr>
            <w:tcW w:w="4804" w:type="dxa"/>
          </w:tcPr>
          <w:p w14:paraId="77641715" w14:textId="2F450694" w:rsidR="00A9475A" w:rsidRDefault="0003292E">
            <w:pPr>
              <w:jc w:val="both"/>
              <w:rPr>
                <w:bCs/>
                <w:iCs/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bdr w:val="none" w:sz="0" w:space="0" w:color="auto" w:frame="1"/>
                <w:lang w:eastAsia="lt-LT"/>
              </w:rPr>
              <w:t>Skatinti jaunų žmonių bendrųjų ir (arba) dalykinių kompetencijų ugdymą.</w:t>
            </w:r>
          </w:p>
        </w:tc>
        <w:tc>
          <w:tcPr>
            <w:tcW w:w="4838" w:type="dxa"/>
          </w:tcPr>
          <w:p w14:paraId="55D67524" w14:textId="77777777" w:rsidR="00A9475A" w:rsidRDefault="00A9475A">
            <w:pPr>
              <w:spacing w:line="276" w:lineRule="auto"/>
              <w:jc w:val="both"/>
              <w:rPr>
                <w:bCs/>
                <w:iCs/>
                <w:color w:val="000000"/>
                <w:szCs w:val="24"/>
                <w:lang w:eastAsia="en-GB"/>
              </w:rPr>
            </w:pPr>
          </w:p>
        </w:tc>
      </w:tr>
    </w:tbl>
    <w:p w14:paraId="5BA6856B" w14:textId="77777777" w:rsidR="00A9475A" w:rsidRDefault="00A9475A">
      <w:pPr>
        <w:spacing w:line="276" w:lineRule="auto"/>
        <w:ind w:left="720"/>
        <w:jc w:val="both"/>
        <w:rPr>
          <w:bCs/>
          <w:iCs/>
          <w:color w:val="000000"/>
          <w:szCs w:val="24"/>
          <w:lang w:eastAsia="en-GB"/>
        </w:rPr>
      </w:pPr>
    </w:p>
    <w:p w14:paraId="096689BB" w14:textId="77777777" w:rsidR="00A9475A" w:rsidRDefault="0003292E">
      <w:pPr>
        <w:spacing w:line="276" w:lineRule="auto"/>
        <w:ind w:firstLine="709"/>
        <w:jc w:val="both"/>
        <w:rPr>
          <w:szCs w:val="24"/>
          <w:lang w:eastAsia="en-GB"/>
        </w:rPr>
      </w:pPr>
      <w:r>
        <w:rPr>
          <w:szCs w:val="24"/>
          <w:lang w:eastAsia="en-GB"/>
        </w:rPr>
        <w:t>Prašau pratęsti ____________________________________________________________</w:t>
      </w:r>
    </w:p>
    <w:p w14:paraId="512C667F" w14:textId="2732D609" w:rsidR="00A9475A" w:rsidRDefault="0003292E">
      <w:pPr>
        <w:spacing w:line="276" w:lineRule="auto"/>
        <w:ind w:firstLine="709"/>
        <w:jc w:val="center"/>
        <w:rPr>
          <w:i/>
          <w:iCs/>
          <w:szCs w:val="24"/>
          <w:vertAlign w:val="superscript"/>
          <w:lang w:eastAsia="en-GB"/>
        </w:rPr>
      </w:pPr>
      <w:r>
        <w:rPr>
          <w:i/>
          <w:iCs/>
          <w:szCs w:val="24"/>
          <w:vertAlign w:val="superscript"/>
          <w:lang w:eastAsia="en-GB"/>
        </w:rPr>
        <w:t>(įrašyti atstovaujamos organizacijos pavadinimą)</w:t>
      </w:r>
    </w:p>
    <w:p w14:paraId="48EB4F38" w14:textId="18E8C34A" w:rsidR="00A9475A" w:rsidRDefault="00453C14">
      <w:pPr>
        <w:spacing w:line="276" w:lineRule="auto"/>
        <w:ind w:firstLine="709"/>
        <w:jc w:val="both"/>
        <w:rPr>
          <w:szCs w:val="24"/>
          <w:lang w:eastAsia="en-GB"/>
        </w:rPr>
      </w:pPr>
      <w:r>
        <w:rPr>
          <w:rFonts w:eastAsia="Arial Unicode MS"/>
          <w:color w:val="000000"/>
          <w:bdr w:val="nil"/>
          <w:lang w:eastAsia="lt-LT"/>
        </w:rPr>
        <w:t>v</w:t>
      </w:r>
      <w:r w:rsidR="00176865" w:rsidRPr="00A34B22">
        <w:rPr>
          <w:rFonts w:eastAsia="Arial Unicode MS"/>
          <w:color w:val="000000"/>
          <w:bdr w:val="nil"/>
          <w:lang w:eastAsia="lt-LT"/>
        </w:rPr>
        <w:t xml:space="preserve">alstybės biudžeto lėšų skyrimą </w:t>
      </w:r>
      <w:r w:rsidR="0003292E">
        <w:rPr>
          <w:szCs w:val="24"/>
          <w:lang w:eastAsia="en-GB"/>
        </w:rPr>
        <w:t>Jaunimo savanoriškos tarnybos programos</w:t>
      </w:r>
      <w:r w:rsidR="00E837E5">
        <w:rPr>
          <w:szCs w:val="24"/>
          <w:lang w:eastAsia="en-GB"/>
        </w:rPr>
        <w:t xml:space="preserve"> </w:t>
      </w:r>
      <w:r w:rsidR="00176865">
        <w:rPr>
          <w:szCs w:val="24"/>
          <w:lang w:eastAsia="en-GB"/>
        </w:rPr>
        <w:t>____ projekto etapui</w:t>
      </w:r>
      <w:r w:rsidR="00467434">
        <w:rPr>
          <w:szCs w:val="24"/>
          <w:lang w:eastAsia="en-GB"/>
        </w:rPr>
        <w:t>,</w:t>
      </w:r>
      <w:r w:rsidR="00176865">
        <w:rPr>
          <w:szCs w:val="24"/>
          <w:lang w:eastAsia="en-GB"/>
        </w:rPr>
        <w:t xml:space="preserve"> </w:t>
      </w:r>
      <w:r w:rsidR="0003292E">
        <w:rPr>
          <w:szCs w:val="24"/>
          <w:lang w:eastAsia="en-GB"/>
        </w:rPr>
        <w:t>202__ m</w:t>
      </w:r>
      <w:r w:rsidR="00467434">
        <w:rPr>
          <w:szCs w:val="24"/>
          <w:lang w:eastAsia="en-GB"/>
        </w:rPr>
        <w:t>.</w:t>
      </w:r>
      <w:r w:rsidR="0003292E">
        <w:rPr>
          <w:szCs w:val="24"/>
          <w:lang w:eastAsia="en-GB"/>
        </w:rPr>
        <w:t xml:space="preserve"> </w:t>
      </w:r>
      <w:r w:rsidR="00467434">
        <w:rPr>
          <w:szCs w:val="24"/>
          <w:lang w:eastAsia="en-GB"/>
        </w:rPr>
        <w:t>___ pusmečiui</w:t>
      </w:r>
      <w:r w:rsidR="00CA7EF9">
        <w:rPr>
          <w:szCs w:val="24"/>
          <w:lang w:eastAsia="en-GB"/>
        </w:rPr>
        <w:t>.</w:t>
      </w:r>
    </w:p>
    <w:p w14:paraId="23335BC1" w14:textId="77777777" w:rsidR="00CA7EF9" w:rsidRDefault="00CA7EF9">
      <w:pPr>
        <w:spacing w:line="276" w:lineRule="auto"/>
        <w:ind w:firstLine="709"/>
        <w:jc w:val="both"/>
        <w:rPr>
          <w:szCs w:val="24"/>
        </w:rPr>
      </w:pPr>
    </w:p>
    <w:p w14:paraId="5E78CAD0" w14:textId="006CBDE9" w:rsidR="00A9475A" w:rsidRDefault="0003292E">
      <w:pPr>
        <w:ind w:firstLine="709"/>
        <w:jc w:val="both"/>
        <w:rPr>
          <w:bCs/>
          <w:color w:val="000000"/>
          <w:szCs w:val="24"/>
          <w:lang w:eastAsia="en-GB"/>
        </w:rPr>
      </w:pPr>
      <w:r>
        <w:rPr>
          <w:bCs/>
          <w:lang w:eastAsia="lt-LT"/>
        </w:rPr>
        <w:t>K</w:t>
      </w:r>
      <w:r>
        <w:rPr>
          <w:bCs/>
          <w:color w:val="000000"/>
          <w:szCs w:val="24"/>
          <w:lang w:eastAsia="en-GB"/>
        </w:rPr>
        <w:t xml:space="preserve">artu su prašymu pratęsti </w:t>
      </w:r>
      <w:r w:rsidR="00176865" w:rsidRPr="00A34B22">
        <w:rPr>
          <w:rFonts w:eastAsia="Arial Unicode MS"/>
          <w:color w:val="000000"/>
          <w:bdr w:val="nil"/>
          <w:lang w:eastAsia="lt-LT"/>
        </w:rPr>
        <w:t xml:space="preserve">valstybės biudžeto lėšų skyrimą </w:t>
      </w:r>
      <w:r>
        <w:rPr>
          <w:bCs/>
          <w:color w:val="000000"/>
          <w:szCs w:val="24"/>
          <w:lang w:eastAsia="en-GB"/>
        </w:rPr>
        <w:t>202__m.  </w:t>
      </w:r>
      <w:r w:rsidR="00467434">
        <w:rPr>
          <w:szCs w:val="24"/>
          <w:lang w:eastAsia="en-GB"/>
        </w:rPr>
        <w:t>___ pusmečiui</w:t>
      </w:r>
      <w:r w:rsidR="00467434">
        <w:rPr>
          <w:bCs/>
          <w:color w:val="000000"/>
          <w:szCs w:val="24"/>
          <w:lang w:eastAsia="en-GB"/>
        </w:rPr>
        <w:t xml:space="preserve"> </w:t>
      </w:r>
      <w:r>
        <w:rPr>
          <w:bCs/>
          <w:color w:val="000000"/>
          <w:szCs w:val="24"/>
          <w:lang w:eastAsia="en-GB"/>
        </w:rPr>
        <w:t>pateikiami dokumentai:</w:t>
      </w:r>
    </w:p>
    <w:p w14:paraId="7560A402" w14:textId="77777777" w:rsidR="00CA7EF9" w:rsidRDefault="00CA7EF9">
      <w:pPr>
        <w:ind w:firstLine="709"/>
        <w:jc w:val="both"/>
        <w:rPr>
          <w:bCs/>
          <w:lang w:eastAsia="lt-LT"/>
        </w:rPr>
      </w:pPr>
    </w:p>
    <w:p w14:paraId="69824896" w14:textId="03CAFD64" w:rsidR="00A9475A" w:rsidRDefault="0003292E">
      <w:pPr>
        <w:ind w:firstLine="629"/>
        <w:jc w:val="both"/>
        <w:rPr>
          <w:szCs w:val="24"/>
          <w:lang w:eastAsia="en-GB"/>
        </w:rPr>
      </w:pPr>
      <w:r>
        <w:rPr>
          <w:szCs w:val="24"/>
          <w:lang w:eastAsia="en-GB"/>
        </w:rPr>
        <w:fldChar w:fldCharType="begin" w:fldLock="1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  <w:lang w:eastAsia="en-GB"/>
        </w:rPr>
        <w:instrText xml:space="preserve"> FORMCHECKBOX </w:instrText>
      </w:r>
      <w:r>
        <w:rPr>
          <w:szCs w:val="24"/>
          <w:lang w:eastAsia="en-GB"/>
        </w:rPr>
      </w:r>
      <w:r>
        <w:rPr>
          <w:szCs w:val="24"/>
          <w:lang w:eastAsia="en-GB"/>
        </w:rPr>
        <w:fldChar w:fldCharType="separate"/>
      </w:r>
      <w:r>
        <w:rPr>
          <w:szCs w:val="24"/>
          <w:lang w:eastAsia="en-GB"/>
        </w:rPr>
        <w:fldChar w:fldCharType="end"/>
      </w:r>
      <w:r>
        <w:rPr>
          <w:szCs w:val="24"/>
          <w:lang w:eastAsia="en-GB"/>
        </w:rPr>
        <w:t xml:space="preserve">Kiti dokumentai </w:t>
      </w:r>
      <w:r w:rsidR="00DD5DD5">
        <w:rPr>
          <w:szCs w:val="24"/>
          <w:lang w:eastAsia="lt-LT"/>
        </w:rPr>
        <w:t xml:space="preserve">ar duomenys, kurie buvo teikti kartu su paraiška ir keitėsi nuo projekto, kuriam skirta valstybės biudžeto lėšų, </w:t>
      </w:r>
      <w:r w:rsidR="00DD5DD5">
        <w:t xml:space="preserve">paraiškos </w:t>
      </w:r>
      <w:r w:rsidR="00DD5DD5">
        <w:rPr>
          <w:szCs w:val="24"/>
          <w:lang w:eastAsia="lt-LT"/>
        </w:rPr>
        <w:t>pateikimo dienos</w:t>
      </w:r>
      <w:r w:rsidR="00DD5DD5">
        <w:rPr>
          <w:szCs w:val="24"/>
          <w:lang w:eastAsia="en-GB"/>
        </w:rPr>
        <w:t xml:space="preserve"> </w:t>
      </w:r>
      <w:r>
        <w:rPr>
          <w:szCs w:val="24"/>
          <w:lang w:eastAsia="en-GB"/>
        </w:rPr>
        <w:t>_______________________ (įrašyti).</w:t>
      </w:r>
    </w:p>
    <w:p w14:paraId="76A12F85" w14:textId="1B82931B" w:rsidR="00A9475A" w:rsidRDefault="00A9475A">
      <w:pPr>
        <w:ind w:firstLine="567"/>
        <w:jc w:val="both"/>
        <w:rPr>
          <w:color w:val="000000"/>
          <w:szCs w:val="24"/>
          <w:lang w:eastAsia="en-GB"/>
        </w:rPr>
      </w:pPr>
    </w:p>
    <w:p w14:paraId="6C97D1EB" w14:textId="20A90B90" w:rsidR="00A9475A" w:rsidRDefault="00A9475A">
      <w:pPr>
        <w:spacing w:line="276" w:lineRule="auto"/>
        <w:ind w:firstLine="567"/>
        <w:jc w:val="both"/>
        <w:rPr>
          <w:color w:val="000000"/>
          <w:szCs w:val="24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10"/>
        <w:gridCol w:w="273"/>
        <w:gridCol w:w="3559"/>
        <w:gridCol w:w="740"/>
        <w:gridCol w:w="3084"/>
      </w:tblGrid>
      <w:tr w:rsidR="00A9475A" w14:paraId="346B0134" w14:textId="77777777">
        <w:tc>
          <w:tcPr>
            <w:tcW w:w="2859" w:type="dxa"/>
            <w:vAlign w:val="bottom"/>
            <w:hideMark/>
          </w:tcPr>
          <w:p w14:paraId="6B764B64" w14:textId="2C1FBF4E" w:rsidR="00A9475A" w:rsidRDefault="0003292E">
            <w:pPr>
              <w:spacing w:line="276" w:lineRule="auto"/>
              <w:jc w:val="both"/>
              <w:rPr>
                <w:b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 xml:space="preserve">Projekto vykdytojo vadovas / </w:t>
            </w:r>
          </w:p>
          <w:p w14:paraId="34372BDF" w14:textId="77777777" w:rsidR="00A9475A" w:rsidRDefault="0003292E">
            <w:pPr>
              <w:spacing w:line="276" w:lineRule="auto"/>
              <w:jc w:val="both"/>
              <w:rPr>
                <w:b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jo įgaliotas atstovas</w:t>
            </w:r>
          </w:p>
        </w:tc>
        <w:tc>
          <w:tcPr>
            <w:tcW w:w="275" w:type="dxa"/>
            <w:hideMark/>
          </w:tcPr>
          <w:p w14:paraId="439ADD42" w14:textId="6E0202E8" w:rsidR="00A9475A" w:rsidRDefault="00A9475A">
            <w:pPr>
              <w:spacing w:line="276" w:lineRule="auto"/>
              <w:jc w:val="both"/>
              <w:rPr>
                <w:sz w:val="20"/>
                <w:szCs w:val="24"/>
                <w:lang w:eastAsia="en-GB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6FF40" w14:textId="77777777" w:rsidR="00A9475A" w:rsidRDefault="00A9475A">
            <w:pPr>
              <w:spacing w:line="276" w:lineRule="auto"/>
              <w:jc w:val="both"/>
              <w:rPr>
                <w:sz w:val="20"/>
                <w:szCs w:val="24"/>
                <w:lang w:eastAsia="en-GB"/>
              </w:rPr>
            </w:pPr>
          </w:p>
        </w:tc>
        <w:tc>
          <w:tcPr>
            <w:tcW w:w="756" w:type="dxa"/>
          </w:tcPr>
          <w:p w14:paraId="1E1AFEA9" w14:textId="77777777" w:rsidR="00A9475A" w:rsidRDefault="00A9475A">
            <w:pPr>
              <w:spacing w:line="276" w:lineRule="auto"/>
              <w:jc w:val="both"/>
              <w:rPr>
                <w:sz w:val="20"/>
                <w:szCs w:val="24"/>
                <w:lang w:eastAsia="en-GB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86D05" w14:textId="77777777" w:rsidR="00A9475A" w:rsidRDefault="00A9475A">
            <w:pPr>
              <w:spacing w:line="276" w:lineRule="auto"/>
              <w:jc w:val="both"/>
              <w:rPr>
                <w:sz w:val="20"/>
                <w:szCs w:val="24"/>
                <w:lang w:eastAsia="en-GB"/>
              </w:rPr>
            </w:pPr>
          </w:p>
        </w:tc>
      </w:tr>
      <w:tr w:rsidR="00A9475A" w14:paraId="433C14B6" w14:textId="77777777">
        <w:tc>
          <w:tcPr>
            <w:tcW w:w="2859" w:type="dxa"/>
            <w:vAlign w:val="bottom"/>
          </w:tcPr>
          <w:p w14:paraId="0819FE10" w14:textId="77777777" w:rsidR="00A9475A" w:rsidRDefault="00A9475A">
            <w:pPr>
              <w:spacing w:line="276" w:lineRule="auto"/>
              <w:jc w:val="both"/>
              <w:rPr>
                <w:i/>
                <w:szCs w:val="24"/>
                <w:lang w:eastAsia="en-GB"/>
              </w:rPr>
            </w:pPr>
          </w:p>
        </w:tc>
        <w:tc>
          <w:tcPr>
            <w:tcW w:w="275" w:type="dxa"/>
          </w:tcPr>
          <w:p w14:paraId="68345AF1" w14:textId="77777777" w:rsidR="00A9475A" w:rsidRDefault="00A9475A">
            <w:pPr>
              <w:spacing w:line="276" w:lineRule="auto"/>
              <w:jc w:val="both"/>
              <w:rPr>
                <w:b/>
                <w:i/>
                <w:sz w:val="20"/>
                <w:szCs w:val="16"/>
                <w:lang w:eastAsia="en-GB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91B30E" w14:textId="77777777" w:rsidR="00A9475A" w:rsidRDefault="0003292E">
            <w:pPr>
              <w:spacing w:line="276" w:lineRule="auto"/>
              <w:jc w:val="both"/>
              <w:rPr>
                <w:b/>
                <w:i/>
                <w:sz w:val="20"/>
                <w:szCs w:val="16"/>
                <w:lang w:eastAsia="en-GB"/>
              </w:rPr>
            </w:pPr>
            <w:r>
              <w:rPr>
                <w:b/>
                <w:i/>
                <w:sz w:val="20"/>
                <w:szCs w:val="16"/>
                <w:lang w:eastAsia="en-GB"/>
              </w:rPr>
              <w:t>(parašas)</w:t>
            </w:r>
          </w:p>
        </w:tc>
        <w:tc>
          <w:tcPr>
            <w:tcW w:w="756" w:type="dxa"/>
          </w:tcPr>
          <w:p w14:paraId="5F8F0251" w14:textId="77777777" w:rsidR="00A9475A" w:rsidRDefault="00A9475A">
            <w:pPr>
              <w:spacing w:line="276" w:lineRule="auto"/>
              <w:jc w:val="both"/>
              <w:rPr>
                <w:b/>
                <w:i/>
                <w:sz w:val="20"/>
                <w:szCs w:val="16"/>
                <w:lang w:eastAsia="en-GB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58BC4A" w14:textId="77777777" w:rsidR="00A9475A" w:rsidRDefault="0003292E">
            <w:pPr>
              <w:spacing w:line="276" w:lineRule="auto"/>
              <w:jc w:val="both"/>
              <w:rPr>
                <w:b/>
                <w:i/>
                <w:sz w:val="20"/>
                <w:szCs w:val="16"/>
                <w:lang w:eastAsia="en-GB"/>
              </w:rPr>
            </w:pPr>
            <w:r>
              <w:rPr>
                <w:b/>
                <w:i/>
                <w:sz w:val="20"/>
                <w:szCs w:val="16"/>
                <w:lang w:eastAsia="en-GB"/>
              </w:rPr>
              <w:t>(vardas ir pavardė)</w:t>
            </w:r>
          </w:p>
        </w:tc>
      </w:tr>
    </w:tbl>
    <w:p w14:paraId="6C92EB35" w14:textId="77777777" w:rsidR="00A9475A" w:rsidRDefault="00A9475A">
      <w:pPr>
        <w:jc w:val="both"/>
        <w:rPr>
          <w:lang w:eastAsia="en-GB"/>
        </w:rPr>
      </w:pPr>
    </w:p>
    <w:sectPr w:rsidR="00A94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60F6" w14:textId="77777777" w:rsidR="00A9475A" w:rsidRDefault="0003292E">
      <w:pPr>
        <w:rPr>
          <w:szCs w:val="24"/>
          <w:lang w:eastAsia="en-GB"/>
        </w:rPr>
      </w:pPr>
      <w:r>
        <w:rPr>
          <w:szCs w:val="24"/>
          <w:lang w:eastAsia="en-GB"/>
        </w:rPr>
        <w:separator/>
      </w:r>
    </w:p>
  </w:endnote>
  <w:endnote w:type="continuationSeparator" w:id="0">
    <w:p w14:paraId="67895140" w14:textId="77777777" w:rsidR="00A9475A" w:rsidRDefault="0003292E">
      <w:pPr>
        <w:rPr>
          <w:szCs w:val="24"/>
          <w:lang w:eastAsia="en-GB"/>
        </w:rPr>
      </w:pPr>
      <w:r>
        <w:rPr>
          <w:szCs w:val="24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1FC1" w14:textId="77777777" w:rsidR="00A9475A" w:rsidRDefault="00A9475A">
    <w:pPr>
      <w:tabs>
        <w:tab w:val="center" w:pos="4819"/>
        <w:tab w:val="right" w:pos="9638"/>
      </w:tabs>
      <w:rPr>
        <w:szCs w:val="24"/>
        <w:lang w:eastAsia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2860" w14:textId="77777777" w:rsidR="00A9475A" w:rsidRDefault="00A9475A">
    <w:pPr>
      <w:tabs>
        <w:tab w:val="center" w:pos="4819"/>
        <w:tab w:val="right" w:pos="9638"/>
      </w:tabs>
      <w:rPr>
        <w:szCs w:val="24"/>
        <w:lang w:eastAsia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8AB2" w14:textId="77777777" w:rsidR="00A9475A" w:rsidRDefault="00A9475A">
    <w:pPr>
      <w:tabs>
        <w:tab w:val="center" w:pos="4819"/>
        <w:tab w:val="right" w:pos="9638"/>
      </w:tabs>
      <w:rPr>
        <w:szCs w:val="24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858B" w14:textId="77777777" w:rsidR="00A9475A" w:rsidRDefault="0003292E">
      <w:pPr>
        <w:rPr>
          <w:szCs w:val="24"/>
          <w:lang w:eastAsia="en-GB"/>
        </w:rPr>
      </w:pPr>
      <w:r>
        <w:rPr>
          <w:szCs w:val="24"/>
          <w:lang w:eastAsia="en-GB"/>
        </w:rPr>
        <w:separator/>
      </w:r>
    </w:p>
  </w:footnote>
  <w:footnote w:type="continuationSeparator" w:id="0">
    <w:p w14:paraId="528CC6C9" w14:textId="77777777" w:rsidR="00A9475A" w:rsidRDefault="0003292E">
      <w:pPr>
        <w:rPr>
          <w:szCs w:val="24"/>
          <w:lang w:eastAsia="en-GB"/>
        </w:rPr>
      </w:pPr>
      <w:r>
        <w:rPr>
          <w:szCs w:val="24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ED02" w14:textId="77777777" w:rsidR="00A9475A" w:rsidRDefault="00A9475A">
    <w:pPr>
      <w:tabs>
        <w:tab w:val="center" w:pos="4819"/>
        <w:tab w:val="right" w:pos="9638"/>
      </w:tabs>
      <w:rPr>
        <w:szCs w:val="24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8CC6" w14:textId="2F9C720B" w:rsidR="00A9475A" w:rsidRDefault="0003292E">
    <w:pPr>
      <w:tabs>
        <w:tab w:val="center" w:pos="4819"/>
        <w:tab w:val="right" w:pos="9638"/>
      </w:tabs>
      <w:jc w:val="center"/>
      <w:rPr>
        <w:szCs w:val="24"/>
        <w:lang w:eastAsia="en-GB"/>
      </w:rPr>
    </w:pPr>
    <w:r>
      <w:rPr>
        <w:szCs w:val="24"/>
        <w:lang w:eastAsia="en-GB"/>
      </w:rPr>
      <w:fldChar w:fldCharType="begin"/>
    </w:r>
    <w:r>
      <w:rPr>
        <w:szCs w:val="24"/>
        <w:lang w:eastAsia="en-GB"/>
      </w:rPr>
      <w:instrText>PAGE   \* MERGEFORMAT</w:instrText>
    </w:r>
    <w:r>
      <w:rPr>
        <w:szCs w:val="24"/>
        <w:lang w:eastAsia="en-GB"/>
      </w:rPr>
      <w:fldChar w:fldCharType="separate"/>
    </w:r>
    <w:r>
      <w:rPr>
        <w:szCs w:val="24"/>
        <w:lang w:eastAsia="en-GB"/>
      </w:rPr>
      <w:t>2</w:t>
    </w:r>
    <w:r>
      <w:rPr>
        <w:szCs w:val="24"/>
        <w:lang w:eastAsia="en-GB"/>
      </w:rPr>
      <w:fldChar w:fldCharType="end"/>
    </w:r>
  </w:p>
  <w:p w14:paraId="1A14F5FE" w14:textId="77777777" w:rsidR="00A9475A" w:rsidRDefault="00A9475A">
    <w:pPr>
      <w:tabs>
        <w:tab w:val="center" w:pos="4819"/>
        <w:tab w:val="right" w:pos="9638"/>
      </w:tabs>
      <w:rPr>
        <w:szCs w:val="24"/>
        <w:lang w:eastAsia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F3C2" w14:textId="77777777" w:rsidR="00A9475A" w:rsidRDefault="00A9475A">
    <w:pPr>
      <w:tabs>
        <w:tab w:val="center" w:pos="4819"/>
        <w:tab w:val="right" w:pos="9638"/>
      </w:tabs>
      <w:rPr>
        <w:szCs w:val="24"/>
        <w:lang w:eastAsia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EEA"/>
    <w:rsid w:val="0003292E"/>
    <w:rsid w:val="000A6024"/>
    <w:rsid w:val="00176865"/>
    <w:rsid w:val="002A3885"/>
    <w:rsid w:val="00322790"/>
    <w:rsid w:val="003D5BE4"/>
    <w:rsid w:val="00453C14"/>
    <w:rsid w:val="00467434"/>
    <w:rsid w:val="00555258"/>
    <w:rsid w:val="005B48AD"/>
    <w:rsid w:val="00683AA4"/>
    <w:rsid w:val="00696CD3"/>
    <w:rsid w:val="006E1573"/>
    <w:rsid w:val="00754C41"/>
    <w:rsid w:val="00791E2E"/>
    <w:rsid w:val="009072A4"/>
    <w:rsid w:val="00A9475A"/>
    <w:rsid w:val="00AE0301"/>
    <w:rsid w:val="00B80EEA"/>
    <w:rsid w:val="00B87E2D"/>
    <w:rsid w:val="00CA7EF9"/>
    <w:rsid w:val="00CB4EB9"/>
    <w:rsid w:val="00CD6079"/>
    <w:rsid w:val="00DD5DD5"/>
    <w:rsid w:val="00E837E5"/>
    <w:rsid w:val="00EE5936"/>
    <w:rsid w:val="00F108AC"/>
    <w:rsid w:val="00F27C12"/>
    <w:rsid w:val="4FB5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1464"/>
  <w15:docId w15:val="{6881E967-6A09-FB40-B162-3714659C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696CD3"/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1D307-B6E2-4863-9062-85828E3C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2014</Words>
  <Characters>1149</Characters>
  <Application>Microsoft Office Word</Application>
  <DocSecurity>0</DocSecurity>
  <Lines>9</Lines>
  <Paragraphs>6</Paragraphs>
  <ScaleCrop>false</ScaleCrop>
  <Company/>
  <LinksUpToDate>false</LinksUpToDate>
  <CharactersWithSpaces>3157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TAMALIŪNIENĖ Vilija</dc:creator>
  <cp:lastModifiedBy>Darius Grigaliunas</cp:lastModifiedBy>
  <cp:revision>23</cp:revision>
  <dcterms:created xsi:type="dcterms:W3CDTF">2022-04-29T05:29:00Z</dcterms:created>
  <dcterms:modified xsi:type="dcterms:W3CDTF">2026-02-24T13:40:00Z</dcterms:modified>
</cp:coreProperties>
</file>